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80089E" w14:textId="5ED1D10C" w:rsidR="000A13F5" w:rsidRPr="000F2680" w:rsidRDefault="000F2680">
      <w:pPr>
        <w:spacing w:line="400" w:lineRule="auto"/>
        <w:jc w:val="center"/>
        <w:rPr>
          <w:rFonts w:ascii="標楷體" w:eastAsia="標楷體" w:hAnsi="標楷體" w:cs="Book Antiqua"/>
          <w:b/>
          <w:color w:val="000000" w:themeColor="text1"/>
          <w:sz w:val="28"/>
          <w:szCs w:val="28"/>
        </w:rPr>
      </w:pPr>
      <w:proofErr w:type="spellStart"/>
      <w:r w:rsidRPr="000F2680">
        <w:rPr>
          <w:rFonts w:ascii="標楷體" w:eastAsia="標楷體" w:hAnsi="標楷體" w:cs="Book Antiqua" w:hint="eastAsia"/>
          <w:b/>
          <w:color w:val="000000" w:themeColor="text1"/>
          <w:sz w:val="28"/>
          <w:szCs w:val="28"/>
        </w:rPr>
        <w:t>o</w:t>
      </w:r>
      <w:r w:rsidRPr="000F2680">
        <w:rPr>
          <w:rFonts w:ascii="標楷體" w:eastAsia="標楷體" w:hAnsi="標楷體" w:cs="Book Antiqua"/>
          <w:b/>
          <w:color w:val="000000" w:themeColor="text1"/>
          <w:sz w:val="28"/>
          <w:szCs w:val="28"/>
        </w:rPr>
        <w:t>o</w:t>
      </w:r>
      <w:proofErr w:type="spellEnd"/>
      <w:r w:rsidR="000106C9" w:rsidRPr="000F2680">
        <w:rPr>
          <w:rFonts w:ascii="標楷體" w:eastAsia="標楷體" w:hAnsi="標楷體" w:cs="Book Antiqua"/>
          <w:b/>
          <w:color w:val="000000" w:themeColor="text1"/>
          <w:sz w:val="28"/>
          <w:szCs w:val="28"/>
        </w:rPr>
        <w:t>市</w:t>
      </w:r>
      <w:proofErr w:type="spellStart"/>
      <w:r w:rsidRPr="000F2680">
        <w:rPr>
          <w:rFonts w:ascii="標楷體" w:eastAsia="標楷體" w:hAnsi="標楷體" w:cs="Book Antiqua"/>
          <w:b/>
          <w:color w:val="000000" w:themeColor="text1"/>
          <w:sz w:val="28"/>
          <w:szCs w:val="28"/>
        </w:rPr>
        <w:t>ooo</w:t>
      </w:r>
      <w:proofErr w:type="spellEnd"/>
      <w:r w:rsidR="000106C9" w:rsidRPr="000F2680">
        <w:rPr>
          <w:rFonts w:ascii="標楷體" w:eastAsia="標楷體" w:hAnsi="標楷體" w:cs="Book Antiqua"/>
          <w:b/>
          <w:color w:val="000000" w:themeColor="text1"/>
          <w:sz w:val="28"/>
          <w:szCs w:val="28"/>
        </w:rPr>
        <w:t>學年度第一學期</w:t>
      </w:r>
      <w:proofErr w:type="spellStart"/>
      <w:r w:rsidRPr="000F2680">
        <w:rPr>
          <w:rFonts w:ascii="標楷體" w:eastAsia="標楷體" w:hAnsi="標楷體" w:cs="標楷體" w:hint="eastAsia"/>
          <w:b/>
          <w:color w:val="000000" w:themeColor="text1"/>
          <w:sz w:val="28"/>
          <w:szCs w:val="28"/>
        </w:rPr>
        <w:t>o</w:t>
      </w:r>
      <w:r w:rsidRPr="000F2680">
        <w:rPr>
          <w:rFonts w:ascii="標楷體" w:eastAsia="標楷體" w:hAnsi="標楷體" w:cs="標楷體"/>
          <w:b/>
          <w:color w:val="000000" w:themeColor="text1"/>
          <w:sz w:val="28"/>
          <w:szCs w:val="28"/>
        </w:rPr>
        <w:t>o</w:t>
      </w:r>
      <w:proofErr w:type="spellEnd"/>
      <w:r w:rsidR="000106C9" w:rsidRPr="000F2680">
        <w:rPr>
          <w:rFonts w:ascii="標楷體" w:eastAsia="標楷體" w:hAnsi="標楷體" w:cs="Book Antiqua"/>
          <w:b/>
          <w:color w:val="000000" w:themeColor="text1"/>
          <w:sz w:val="28"/>
          <w:szCs w:val="28"/>
        </w:rPr>
        <w:t>國民中學</w:t>
      </w:r>
      <w:r w:rsidR="00B67A61">
        <w:rPr>
          <w:rFonts w:ascii="標楷體" w:eastAsia="標楷體" w:hAnsi="標楷體" w:cs="Book Antiqua" w:hint="eastAsia"/>
          <w:b/>
          <w:color w:val="000000" w:themeColor="text1"/>
          <w:sz w:val="28"/>
          <w:szCs w:val="28"/>
        </w:rPr>
        <w:t xml:space="preserve">   </w:t>
      </w:r>
      <w:r w:rsidR="000106C9" w:rsidRPr="000F2680">
        <w:rPr>
          <w:rFonts w:ascii="標楷體" w:eastAsia="標楷體" w:hAnsi="標楷體" w:cs="Book Antiqua"/>
          <w:b/>
          <w:color w:val="000000" w:themeColor="text1"/>
          <w:sz w:val="28"/>
          <w:szCs w:val="28"/>
        </w:rPr>
        <w:t>課程計畫</w:t>
      </w:r>
    </w:p>
    <w:tbl>
      <w:tblPr>
        <w:tblStyle w:val="ab"/>
        <w:tblW w:w="9624" w:type="dxa"/>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1119"/>
        <w:gridCol w:w="709"/>
        <w:gridCol w:w="2278"/>
        <w:gridCol w:w="1276"/>
        <w:gridCol w:w="1559"/>
        <w:gridCol w:w="1134"/>
        <w:gridCol w:w="1549"/>
      </w:tblGrid>
      <w:tr w:rsidR="000A13F5" w:rsidRPr="000F2680" w14:paraId="67714EF9" w14:textId="77777777">
        <w:trPr>
          <w:trHeight w:val="454"/>
        </w:trPr>
        <w:tc>
          <w:tcPr>
            <w:tcW w:w="1119" w:type="dxa"/>
            <w:shd w:val="clear" w:color="auto" w:fill="auto"/>
            <w:vAlign w:val="center"/>
          </w:tcPr>
          <w:p w14:paraId="79D7839D" w14:textId="77777777" w:rsidR="000A13F5" w:rsidRPr="000F2680" w:rsidRDefault="000106C9">
            <w:pPr>
              <w:ind w:left="-60" w:right="-60"/>
              <w:jc w:val="center"/>
              <w:rPr>
                <w:rFonts w:ascii="標楷體" w:eastAsia="標楷體" w:hAnsi="標楷體"/>
                <w:b/>
                <w:color w:val="000000" w:themeColor="text1"/>
                <w:sz w:val="22"/>
                <w:szCs w:val="22"/>
              </w:rPr>
            </w:pPr>
            <w:r w:rsidRPr="000F2680">
              <w:rPr>
                <w:rFonts w:ascii="標楷體" w:eastAsia="標楷體" w:hAnsi="標楷體"/>
                <w:b/>
                <w:color w:val="000000" w:themeColor="text1"/>
                <w:sz w:val="22"/>
                <w:szCs w:val="22"/>
              </w:rPr>
              <w:t>領域/</w:t>
            </w:r>
            <w:r w:rsidRPr="000F2680">
              <w:rPr>
                <w:rFonts w:ascii="標楷體" w:eastAsia="標楷體" w:hAnsi="標楷體" w:cs="標楷體"/>
                <w:b/>
                <w:color w:val="000000" w:themeColor="text1"/>
                <w:sz w:val="22"/>
                <w:szCs w:val="22"/>
              </w:rPr>
              <w:t>科目</w:t>
            </w:r>
          </w:p>
        </w:tc>
        <w:tc>
          <w:tcPr>
            <w:tcW w:w="8505" w:type="dxa"/>
            <w:gridSpan w:val="6"/>
            <w:shd w:val="clear" w:color="auto" w:fill="auto"/>
            <w:vAlign w:val="center"/>
          </w:tcPr>
          <w:p w14:paraId="5BE125BB" w14:textId="77777777" w:rsidR="000A13F5" w:rsidRPr="000F2680" w:rsidRDefault="000106C9">
            <w:pPr>
              <w:ind w:right="-240"/>
              <w:rPr>
                <w:rFonts w:ascii="標楷體" w:eastAsia="標楷體" w:hAnsi="標楷體"/>
                <w:color w:val="000000" w:themeColor="text1"/>
                <w:sz w:val="22"/>
                <w:szCs w:val="22"/>
              </w:rPr>
            </w:pPr>
            <w:r w:rsidRPr="000F2680">
              <w:rPr>
                <w:rFonts w:ascii="標楷體" w:eastAsia="標楷體" w:hAnsi="標楷體" w:cs="標楷體"/>
                <w:color w:val="000000" w:themeColor="text1"/>
                <w:sz w:val="22"/>
                <w:szCs w:val="22"/>
              </w:rPr>
              <w:t>□語文（□國語文 □英語）□數學 □社會■自然科學（■理化 □生物 □地球科學）</w:t>
            </w:r>
          </w:p>
        </w:tc>
      </w:tr>
      <w:tr w:rsidR="000A13F5" w:rsidRPr="000F2680" w14:paraId="10A50122" w14:textId="77777777" w:rsidTr="000F2680">
        <w:trPr>
          <w:trHeight w:val="454"/>
        </w:trPr>
        <w:tc>
          <w:tcPr>
            <w:tcW w:w="1828" w:type="dxa"/>
            <w:gridSpan w:val="2"/>
            <w:shd w:val="clear" w:color="auto" w:fill="auto"/>
            <w:vAlign w:val="center"/>
          </w:tcPr>
          <w:p w14:paraId="00EF90B6" w14:textId="77777777" w:rsidR="000A13F5" w:rsidRPr="000F2680" w:rsidRDefault="000106C9">
            <w:pPr>
              <w:ind w:left="-60" w:right="-60"/>
              <w:jc w:val="center"/>
              <w:rPr>
                <w:rFonts w:ascii="標楷體" w:eastAsia="標楷體" w:hAnsi="標楷體"/>
                <w:b/>
                <w:color w:val="000000" w:themeColor="text1"/>
                <w:sz w:val="22"/>
                <w:szCs w:val="22"/>
              </w:rPr>
            </w:pPr>
            <w:r w:rsidRPr="000F2680">
              <w:rPr>
                <w:rFonts w:ascii="標楷體" w:eastAsia="標楷體" w:hAnsi="標楷體"/>
                <w:b/>
                <w:color w:val="000000" w:themeColor="text1"/>
                <w:sz w:val="22"/>
                <w:szCs w:val="22"/>
              </w:rPr>
              <w:t>課程名稱</w:t>
            </w:r>
          </w:p>
        </w:tc>
        <w:tc>
          <w:tcPr>
            <w:tcW w:w="2278" w:type="dxa"/>
            <w:shd w:val="clear" w:color="auto" w:fill="auto"/>
            <w:vAlign w:val="center"/>
          </w:tcPr>
          <w:p w14:paraId="018F38F7" w14:textId="67758346" w:rsidR="000A13F5" w:rsidRPr="000F2680" w:rsidRDefault="000106C9" w:rsidP="000F2680">
            <w:pPr>
              <w:ind w:right="-60"/>
              <w:jc w:val="center"/>
              <w:rPr>
                <w:rFonts w:ascii="標楷體" w:eastAsia="標楷體" w:hAnsi="標楷體"/>
                <w:b/>
                <w:color w:val="000000" w:themeColor="text1"/>
                <w:sz w:val="22"/>
                <w:szCs w:val="22"/>
              </w:rPr>
            </w:pPr>
            <w:r w:rsidRPr="000F2680">
              <w:rPr>
                <w:rFonts w:ascii="標楷體" w:eastAsia="標楷體" w:hAnsi="標楷體"/>
                <w:b/>
                <w:color w:val="000000" w:themeColor="text1"/>
                <w:sz w:val="22"/>
                <w:szCs w:val="22"/>
              </w:rPr>
              <w:t>理化</w:t>
            </w:r>
            <w:r w:rsidR="000F2680" w:rsidRPr="000F2680">
              <w:rPr>
                <w:rFonts w:ascii="標楷體" w:eastAsia="標楷體" w:hAnsi="標楷體" w:hint="eastAsia"/>
                <w:b/>
                <w:color w:val="FF0000"/>
                <w:sz w:val="22"/>
                <w:szCs w:val="22"/>
              </w:rPr>
              <w:t>(僅供參考</w:t>
            </w:r>
            <w:r w:rsidR="000F2680" w:rsidRPr="000F2680">
              <w:rPr>
                <w:rFonts w:ascii="標楷體" w:eastAsia="標楷體" w:hAnsi="標楷體"/>
                <w:b/>
                <w:color w:val="FF0000"/>
                <w:sz w:val="22"/>
                <w:szCs w:val="22"/>
              </w:rPr>
              <w:t>)</w:t>
            </w:r>
          </w:p>
        </w:tc>
        <w:tc>
          <w:tcPr>
            <w:tcW w:w="1276" w:type="dxa"/>
            <w:shd w:val="clear" w:color="auto" w:fill="auto"/>
            <w:vAlign w:val="center"/>
          </w:tcPr>
          <w:p w14:paraId="6E88FA99" w14:textId="77777777" w:rsidR="000A13F5" w:rsidRPr="000F2680" w:rsidRDefault="000106C9">
            <w:pPr>
              <w:ind w:left="-60" w:right="-60"/>
              <w:jc w:val="center"/>
              <w:rPr>
                <w:rFonts w:ascii="標楷體" w:eastAsia="標楷體" w:hAnsi="標楷體"/>
                <w:b/>
                <w:color w:val="000000" w:themeColor="text1"/>
                <w:sz w:val="22"/>
                <w:szCs w:val="22"/>
              </w:rPr>
            </w:pPr>
            <w:r w:rsidRPr="000F2680">
              <w:rPr>
                <w:rFonts w:ascii="標楷體" w:eastAsia="標楷體" w:hAnsi="標楷體"/>
                <w:b/>
                <w:color w:val="000000" w:themeColor="text1"/>
                <w:sz w:val="22"/>
                <w:szCs w:val="22"/>
              </w:rPr>
              <w:t>課程類別</w:t>
            </w:r>
          </w:p>
        </w:tc>
        <w:tc>
          <w:tcPr>
            <w:tcW w:w="1559" w:type="dxa"/>
            <w:shd w:val="clear" w:color="auto" w:fill="auto"/>
            <w:vAlign w:val="center"/>
          </w:tcPr>
          <w:p w14:paraId="1802C4FE" w14:textId="77777777" w:rsidR="000A13F5" w:rsidRPr="000F2680" w:rsidRDefault="000106C9">
            <w:pPr>
              <w:ind w:left="-60" w:right="-60"/>
              <w:jc w:val="center"/>
              <w:rPr>
                <w:rFonts w:ascii="標楷體" w:eastAsia="標楷體" w:hAnsi="標楷體"/>
                <w:b/>
                <w:color w:val="000000" w:themeColor="text1"/>
                <w:sz w:val="22"/>
                <w:szCs w:val="22"/>
              </w:rPr>
            </w:pPr>
            <w:r w:rsidRPr="000F2680">
              <w:rPr>
                <w:rFonts w:ascii="標楷體" w:eastAsia="標楷體" w:hAnsi="標楷體" w:cs="標楷體"/>
                <w:color w:val="000000" w:themeColor="text1"/>
                <w:sz w:val="22"/>
                <w:szCs w:val="22"/>
              </w:rPr>
              <w:t>■</w:t>
            </w:r>
            <w:r w:rsidRPr="000F2680">
              <w:rPr>
                <w:rFonts w:ascii="標楷體" w:eastAsia="標楷體" w:hAnsi="標楷體"/>
                <w:b/>
                <w:color w:val="000000" w:themeColor="text1"/>
                <w:sz w:val="22"/>
                <w:szCs w:val="22"/>
              </w:rPr>
              <w:t>必修</w:t>
            </w:r>
            <w:r w:rsidRPr="000F2680">
              <w:rPr>
                <w:rFonts w:ascii="標楷體" w:eastAsia="標楷體" w:hAnsi="標楷體" w:cs="標楷體"/>
                <w:color w:val="000000" w:themeColor="text1"/>
                <w:sz w:val="22"/>
                <w:szCs w:val="22"/>
              </w:rPr>
              <w:t>□</w:t>
            </w:r>
            <w:r w:rsidRPr="000F2680">
              <w:rPr>
                <w:rFonts w:ascii="標楷體" w:eastAsia="標楷體" w:hAnsi="標楷體"/>
                <w:b/>
                <w:color w:val="000000" w:themeColor="text1"/>
                <w:sz w:val="22"/>
                <w:szCs w:val="22"/>
              </w:rPr>
              <w:t>選修</w:t>
            </w:r>
          </w:p>
        </w:tc>
        <w:tc>
          <w:tcPr>
            <w:tcW w:w="1134" w:type="dxa"/>
            <w:shd w:val="clear" w:color="auto" w:fill="auto"/>
            <w:vAlign w:val="center"/>
          </w:tcPr>
          <w:p w14:paraId="3D4C03BD" w14:textId="77777777" w:rsidR="000A13F5" w:rsidRPr="000F2680" w:rsidRDefault="000106C9">
            <w:pPr>
              <w:ind w:left="-60" w:right="-60"/>
              <w:jc w:val="center"/>
              <w:rPr>
                <w:rFonts w:ascii="標楷體" w:eastAsia="標楷體" w:hAnsi="標楷體"/>
                <w:b/>
                <w:color w:val="000000" w:themeColor="text1"/>
                <w:sz w:val="22"/>
                <w:szCs w:val="22"/>
              </w:rPr>
            </w:pPr>
            <w:r w:rsidRPr="000F2680">
              <w:rPr>
                <w:rFonts w:ascii="標楷體" w:eastAsia="標楷體" w:hAnsi="標楷體"/>
                <w:b/>
                <w:color w:val="000000" w:themeColor="text1"/>
                <w:sz w:val="22"/>
                <w:szCs w:val="22"/>
              </w:rPr>
              <w:t>每週節數</w:t>
            </w:r>
          </w:p>
        </w:tc>
        <w:tc>
          <w:tcPr>
            <w:tcW w:w="1549" w:type="dxa"/>
            <w:shd w:val="clear" w:color="auto" w:fill="auto"/>
            <w:vAlign w:val="center"/>
          </w:tcPr>
          <w:p w14:paraId="28383DBB" w14:textId="20A74D7A" w:rsidR="000A13F5" w:rsidRPr="000F2680" w:rsidRDefault="001752B8" w:rsidP="000F2680">
            <w:pPr>
              <w:ind w:right="-60"/>
              <w:rPr>
                <w:rFonts w:ascii="標楷體" w:eastAsia="標楷體" w:hAnsi="標楷體"/>
                <w:b/>
                <w:color w:val="000000" w:themeColor="text1"/>
                <w:sz w:val="22"/>
                <w:szCs w:val="22"/>
              </w:rPr>
            </w:pPr>
            <w:r w:rsidRPr="000F2680">
              <w:rPr>
                <w:rFonts w:ascii="標楷體" w:eastAsia="標楷體" w:hAnsi="標楷體"/>
                <w:b/>
                <w:color w:val="000000" w:themeColor="text1"/>
                <w:sz w:val="22"/>
                <w:szCs w:val="22"/>
              </w:rPr>
              <w:t>3</w:t>
            </w:r>
            <w:r w:rsidR="000F2680" w:rsidRPr="000F2680">
              <w:rPr>
                <w:rFonts w:ascii="標楷體" w:eastAsia="標楷體" w:hAnsi="標楷體" w:hint="eastAsia"/>
                <w:b/>
                <w:color w:val="FF0000"/>
                <w:sz w:val="22"/>
                <w:szCs w:val="22"/>
              </w:rPr>
              <w:t>(僅供參考</w:t>
            </w:r>
            <w:r w:rsidR="000F2680" w:rsidRPr="000F2680">
              <w:rPr>
                <w:rFonts w:ascii="標楷體" w:eastAsia="標楷體" w:hAnsi="標楷體"/>
                <w:b/>
                <w:color w:val="FF0000"/>
                <w:sz w:val="22"/>
                <w:szCs w:val="22"/>
              </w:rPr>
              <w:t>)</w:t>
            </w:r>
          </w:p>
        </w:tc>
      </w:tr>
      <w:tr w:rsidR="000A13F5" w:rsidRPr="000F2680" w14:paraId="5C6BD3DA" w14:textId="77777777" w:rsidTr="000F2680">
        <w:trPr>
          <w:trHeight w:val="454"/>
        </w:trPr>
        <w:tc>
          <w:tcPr>
            <w:tcW w:w="1828" w:type="dxa"/>
            <w:gridSpan w:val="2"/>
            <w:shd w:val="clear" w:color="auto" w:fill="auto"/>
            <w:vAlign w:val="center"/>
          </w:tcPr>
          <w:p w14:paraId="252932CB" w14:textId="77777777" w:rsidR="000A13F5" w:rsidRPr="000F2680" w:rsidRDefault="000106C9">
            <w:pPr>
              <w:ind w:left="-60" w:right="-60"/>
              <w:jc w:val="center"/>
              <w:rPr>
                <w:rFonts w:ascii="標楷體" w:eastAsia="標楷體" w:hAnsi="標楷體"/>
                <w:b/>
                <w:color w:val="000000" w:themeColor="text1"/>
                <w:sz w:val="22"/>
                <w:szCs w:val="22"/>
              </w:rPr>
            </w:pPr>
            <w:r w:rsidRPr="000F2680">
              <w:rPr>
                <w:rFonts w:ascii="標楷體" w:eastAsia="標楷體" w:hAnsi="標楷體"/>
                <w:b/>
                <w:color w:val="000000" w:themeColor="text1"/>
                <w:sz w:val="22"/>
                <w:szCs w:val="22"/>
              </w:rPr>
              <w:t>課程/教學設計者</w:t>
            </w:r>
          </w:p>
        </w:tc>
        <w:tc>
          <w:tcPr>
            <w:tcW w:w="2278" w:type="dxa"/>
            <w:shd w:val="clear" w:color="auto" w:fill="auto"/>
            <w:vAlign w:val="center"/>
          </w:tcPr>
          <w:p w14:paraId="388E6D7D" w14:textId="6D774339" w:rsidR="000A13F5" w:rsidRPr="000F2680" w:rsidRDefault="000A13F5">
            <w:pPr>
              <w:ind w:right="-60"/>
              <w:jc w:val="center"/>
              <w:rPr>
                <w:rFonts w:ascii="標楷體" w:eastAsia="標楷體" w:hAnsi="標楷體"/>
                <w:b/>
                <w:color w:val="000000" w:themeColor="text1"/>
                <w:sz w:val="22"/>
                <w:szCs w:val="22"/>
              </w:rPr>
            </w:pPr>
          </w:p>
        </w:tc>
        <w:tc>
          <w:tcPr>
            <w:tcW w:w="1276" w:type="dxa"/>
            <w:shd w:val="clear" w:color="auto" w:fill="auto"/>
            <w:vAlign w:val="center"/>
          </w:tcPr>
          <w:p w14:paraId="4B0B22C9" w14:textId="77777777" w:rsidR="000A13F5" w:rsidRPr="000F2680" w:rsidRDefault="000106C9">
            <w:pPr>
              <w:ind w:left="-60" w:right="-60"/>
              <w:jc w:val="center"/>
              <w:rPr>
                <w:rFonts w:ascii="標楷體" w:eastAsia="標楷體" w:hAnsi="標楷體"/>
                <w:b/>
                <w:color w:val="000000" w:themeColor="text1"/>
                <w:sz w:val="22"/>
                <w:szCs w:val="22"/>
              </w:rPr>
            </w:pPr>
            <w:r w:rsidRPr="000F2680">
              <w:rPr>
                <w:rFonts w:ascii="標楷體" w:eastAsia="標楷體" w:hAnsi="標楷體"/>
                <w:b/>
                <w:color w:val="000000" w:themeColor="text1"/>
                <w:sz w:val="22"/>
                <w:szCs w:val="22"/>
              </w:rPr>
              <w:t>教學對象</w:t>
            </w:r>
          </w:p>
        </w:tc>
        <w:tc>
          <w:tcPr>
            <w:tcW w:w="4242" w:type="dxa"/>
            <w:gridSpan w:val="3"/>
            <w:shd w:val="clear" w:color="auto" w:fill="auto"/>
            <w:vAlign w:val="center"/>
          </w:tcPr>
          <w:p w14:paraId="054252B6" w14:textId="4D53FF36" w:rsidR="000A13F5" w:rsidRPr="000F2680" w:rsidRDefault="000106C9">
            <w:pPr>
              <w:ind w:right="-60"/>
              <w:jc w:val="center"/>
              <w:rPr>
                <w:rFonts w:ascii="標楷體" w:eastAsia="標楷體" w:hAnsi="標楷體"/>
                <w:b/>
                <w:color w:val="000000" w:themeColor="text1"/>
                <w:sz w:val="22"/>
                <w:szCs w:val="22"/>
              </w:rPr>
            </w:pPr>
            <w:r w:rsidRPr="000F2680">
              <w:rPr>
                <w:rFonts w:ascii="標楷體" w:eastAsia="標楷體" w:hAnsi="標楷體"/>
                <w:b/>
                <w:color w:val="000000" w:themeColor="text1"/>
                <w:sz w:val="22"/>
                <w:szCs w:val="22"/>
                <w:u w:val="single"/>
              </w:rPr>
              <w:t xml:space="preserve"> 8 </w:t>
            </w:r>
            <w:r w:rsidRPr="000F2680">
              <w:rPr>
                <w:rFonts w:ascii="標楷體" w:eastAsia="標楷體" w:hAnsi="標楷體"/>
                <w:b/>
                <w:color w:val="000000" w:themeColor="text1"/>
                <w:sz w:val="22"/>
                <w:szCs w:val="22"/>
              </w:rPr>
              <w:t>年級</w:t>
            </w:r>
            <w:r w:rsidR="000F2680" w:rsidRPr="000F2680">
              <w:rPr>
                <w:rFonts w:ascii="標楷體" w:eastAsia="標楷體" w:hAnsi="標楷體" w:hint="eastAsia"/>
                <w:b/>
                <w:color w:val="FF0000"/>
                <w:sz w:val="22"/>
                <w:szCs w:val="22"/>
              </w:rPr>
              <w:t>(僅供參考</w:t>
            </w:r>
            <w:r w:rsidR="000F2680" w:rsidRPr="000F2680">
              <w:rPr>
                <w:rFonts w:ascii="標楷體" w:eastAsia="標楷體" w:hAnsi="標楷體"/>
                <w:b/>
                <w:color w:val="FF0000"/>
                <w:sz w:val="22"/>
                <w:szCs w:val="22"/>
              </w:rPr>
              <w:t>)</w:t>
            </w:r>
          </w:p>
        </w:tc>
      </w:tr>
      <w:tr w:rsidR="000A13F5" w:rsidRPr="000F2680" w14:paraId="52EB237F" w14:textId="77777777">
        <w:trPr>
          <w:trHeight w:val="454"/>
        </w:trPr>
        <w:tc>
          <w:tcPr>
            <w:tcW w:w="1828" w:type="dxa"/>
            <w:gridSpan w:val="2"/>
            <w:shd w:val="clear" w:color="auto" w:fill="auto"/>
            <w:vAlign w:val="center"/>
          </w:tcPr>
          <w:p w14:paraId="2FAB33D4" w14:textId="77777777" w:rsidR="000A13F5" w:rsidRPr="000F2680" w:rsidRDefault="000106C9">
            <w:pPr>
              <w:ind w:left="-60" w:right="-60"/>
              <w:jc w:val="center"/>
              <w:rPr>
                <w:rFonts w:ascii="標楷體" w:eastAsia="標楷體" w:hAnsi="標楷體"/>
                <w:b/>
                <w:color w:val="000000" w:themeColor="text1"/>
                <w:sz w:val="22"/>
                <w:szCs w:val="22"/>
              </w:rPr>
            </w:pPr>
            <w:r w:rsidRPr="000F2680">
              <w:rPr>
                <w:rFonts w:ascii="標楷體" w:eastAsia="標楷體" w:hAnsi="標楷體"/>
                <w:b/>
                <w:color w:val="000000" w:themeColor="text1"/>
                <w:sz w:val="22"/>
                <w:szCs w:val="22"/>
              </w:rPr>
              <w:t>領域核心素養</w:t>
            </w:r>
          </w:p>
        </w:tc>
        <w:tc>
          <w:tcPr>
            <w:tcW w:w="7796" w:type="dxa"/>
            <w:gridSpan w:val="5"/>
            <w:shd w:val="clear" w:color="auto" w:fill="auto"/>
            <w:vAlign w:val="center"/>
          </w:tcPr>
          <w:p w14:paraId="55F0197E" w14:textId="77777777" w:rsidR="000A13F5" w:rsidRPr="000F2680" w:rsidRDefault="000106C9">
            <w:pPr>
              <w:ind w:left="796" w:hanging="796"/>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自-J-A1能應用科學知識、方法與態度於日常生活當中。</w:t>
            </w:r>
          </w:p>
          <w:p w14:paraId="770EC991" w14:textId="77777777" w:rsidR="000A13F5" w:rsidRPr="000F2680" w:rsidRDefault="000106C9">
            <w:pPr>
              <w:ind w:left="796" w:hanging="796"/>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自-J-A2能將所習得的科學知識，連結到自己觀察到的自然現象及實驗數據，學習自我或團體探索證據、回應多元觀點，並能對問題、方法、資訊或數據的可信性抱持合理的懷疑態度或進行檢核，提出問題可能的解決方案。</w:t>
            </w:r>
          </w:p>
          <w:p w14:paraId="0D57B4DE" w14:textId="77777777" w:rsidR="000A13F5" w:rsidRPr="000F2680" w:rsidRDefault="000106C9">
            <w:pPr>
              <w:ind w:left="796" w:hanging="796"/>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自-J-A3具備從日常生活經驗中找出問題，並能根據問題特性、資源等因素，善用生活週遭的物品、器材儀器、科技設備及資源，規劃自然科學探究活動。</w:t>
            </w:r>
          </w:p>
          <w:p w14:paraId="78C25F6B" w14:textId="77777777" w:rsidR="000A13F5" w:rsidRPr="000F2680" w:rsidRDefault="000106C9">
            <w:pPr>
              <w:ind w:left="796" w:hanging="796"/>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自-J-B1能分析歸納、製作圖表、使用資訊及數學運算等方法，整理自然科學資訊或數據，並利用口語、影像、文字與圖案、繪圖或實物、科學名詞、數學公式、模型等，表達探究之過程、發現與成果、價值和限制等。</w:t>
            </w:r>
          </w:p>
          <w:p w14:paraId="53D3839B" w14:textId="77777777" w:rsidR="000A13F5" w:rsidRPr="000F2680" w:rsidRDefault="000106C9">
            <w:pPr>
              <w:ind w:left="796" w:hanging="796"/>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自-J-B2能操作適合學習階段的科技設備與資源，並從學習活動、日常經驗及科技運用、自然環境、書刊及網路媒體中，培養相關倫理與分辨資訊之可信程度及進行各種有計畫的觀察，以獲得有助於探究和問題解決的資訊。</w:t>
            </w:r>
          </w:p>
          <w:p w14:paraId="746CB556" w14:textId="77777777" w:rsidR="000A13F5" w:rsidRPr="000F2680" w:rsidRDefault="000106C9">
            <w:pPr>
              <w:ind w:left="796" w:hanging="796"/>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自-J-C1從日常學習中，主動關心自然環境相關公共議題，尊重生命。</w:t>
            </w:r>
          </w:p>
          <w:p w14:paraId="097590E4" w14:textId="77777777" w:rsidR="000A13F5" w:rsidRPr="000F2680" w:rsidRDefault="000106C9">
            <w:pPr>
              <w:ind w:left="796" w:hanging="796"/>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自-J-C2透過合作學習，發展與同儕溝通、共同參與、共同執行及共同發掘科學相關知識與問題解決的能力。</w:t>
            </w:r>
          </w:p>
          <w:p w14:paraId="7E443CFD" w14:textId="77777777" w:rsidR="000A13F5" w:rsidRPr="000F2680" w:rsidRDefault="000106C9">
            <w:pPr>
              <w:ind w:left="796" w:hanging="796"/>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自-J-C3透過環境相關議題的學習，能了解全球自然環境具有差異性與互動性，並能發展出自我文化認同與身為地球公民的價值觀。</w:t>
            </w:r>
          </w:p>
          <w:p w14:paraId="1AE49EAA" w14:textId="77777777" w:rsidR="000A13F5" w:rsidRPr="000F2680" w:rsidRDefault="000106C9">
            <w:pPr>
              <w:ind w:left="796" w:hanging="796"/>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科-J-A2運用科技工具，理解與歸納問題，進而提出簡易的解決之道。</w:t>
            </w:r>
          </w:p>
          <w:p w14:paraId="4FA790D6" w14:textId="77777777" w:rsidR="000A13F5" w:rsidRPr="000F2680" w:rsidRDefault="000106C9">
            <w:pPr>
              <w:ind w:left="796" w:hanging="796"/>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科-J-A3利用科技資源，擬定與執行科技專題活動。</w:t>
            </w:r>
          </w:p>
          <w:p w14:paraId="6A6C3A9B" w14:textId="77777777" w:rsidR="000A13F5" w:rsidRPr="000F2680" w:rsidRDefault="000106C9">
            <w:pPr>
              <w:ind w:left="900" w:hanging="900"/>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特情-J-A3具備主動與執行規劃學習的能力，發展對努力與成就關聯的合宜觀點，透過多元管道試探生涯發展的機會與目標。</w:t>
            </w:r>
          </w:p>
          <w:p w14:paraId="5511367B" w14:textId="77777777" w:rsidR="000A13F5" w:rsidRPr="000F2680" w:rsidRDefault="000106C9">
            <w:pPr>
              <w:ind w:left="900" w:hanging="900"/>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特領-J-A2具備設定長期計畫目標與執行任務的能力，妥善劃分責任與釐清權限，使用合適策略以評估計畫成效。</w:t>
            </w:r>
          </w:p>
          <w:p w14:paraId="1063F549" w14:textId="77777777" w:rsidR="000A13F5" w:rsidRPr="000F2680" w:rsidRDefault="000106C9">
            <w:pPr>
              <w:ind w:left="900" w:hanging="900"/>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特領-J-A3具備整合任務相關資源的能力，評估訊息與任務進度之間的關連性，結合成員共同監督計畫執行。</w:t>
            </w:r>
          </w:p>
          <w:p w14:paraId="65C5BADF" w14:textId="77777777" w:rsidR="000A13F5" w:rsidRPr="000F2680" w:rsidRDefault="000106C9">
            <w:pPr>
              <w:ind w:left="900" w:hanging="900"/>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特創-J-A2具備批判思能力與習慣，區辨關鍵性問題，構思反省各種困難與解決策略。有效重組與提出最可能的問題解決模式。</w:t>
            </w:r>
          </w:p>
          <w:p w14:paraId="6D9EF68B" w14:textId="77777777" w:rsidR="000A13F5" w:rsidRPr="000F2680" w:rsidRDefault="000106C9">
            <w:pPr>
              <w:ind w:left="900" w:hanging="900"/>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特獨-J-A2提出適切的探究問題，依據習得的知識，透過獨立思考與分析，提出可能的問題解決模式，並實際驗證及解析。</w:t>
            </w:r>
          </w:p>
          <w:p w14:paraId="0665242B" w14:textId="77777777" w:rsidR="000A13F5" w:rsidRPr="000F2680" w:rsidRDefault="000106C9">
            <w:pPr>
              <w:ind w:left="900" w:hanging="900"/>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特獨-J-B1能分析歸納、製作圖表，整理蒐集之資訊或數據，並彈性選用適切形式或嘗試使用新媒體形式，表達獨立研究之過程、發現或成果、價值和限制。</w:t>
            </w:r>
          </w:p>
          <w:p w14:paraId="712927DC" w14:textId="77777777" w:rsidR="000A13F5" w:rsidRPr="000F2680" w:rsidRDefault="000106C9">
            <w:pPr>
              <w:rPr>
                <w:rFonts w:ascii="標楷體" w:eastAsia="標楷體" w:hAnsi="標楷體" w:cs="Book Antiqua"/>
                <w:b/>
                <w:color w:val="000000" w:themeColor="text1"/>
                <w:sz w:val="20"/>
                <w:szCs w:val="20"/>
              </w:rPr>
            </w:pPr>
            <w:r w:rsidRPr="000F2680">
              <w:rPr>
                <w:rFonts w:ascii="標楷體" w:eastAsia="標楷體" w:hAnsi="標楷體" w:cs="微軟正黑體"/>
                <w:color w:val="000000" w:themeColor="text1"/>
                <w:sz w:val="20"/>
                <w:szCs w:val="20"/>
              </w:rPr>
              <w:t>特獨-J-B2能善用科技、資訊與媒體，分辨資料蒐集可信程度，以獲得獨立研究過程中所需之資料。</w:t>
            </w:r>
          </w:p>
        </w:tc>
      </w:tr>
      <w:tr w:rsidR="000A13F5" w:rsidRPr="000F2680" w14:paraId="75560A11" w14:textId="77777777">
        <w:trPr>
          <w:trHeight w:val="454"/>
        </w:trPr>
        <w:tc>
          <w:tcPr>
            <w:tcW w:w="1119" w:type="dxa"/>
            <w:vMerge w:val="restart"/>
            <w:shd w:val="clear" w:color="auto" w:fill="auto"/>
            <w:vAlign w:val="center"/>
          </w:tcPr>
          <w:p w14:paraId="21BDB3A7" w14:textId="77777777" w:rsidR="000A13F5" w:rsidRPr="000F2680" w:rsidRDefault="000106C9">
            <w:pPr>
              <w:ind w:left="-60" w:right="-60"/>
              <w:jc w:val="center"/>
              <w:rPr>
                <w:rFonts w:ascii="標楷體" w:eastAsia="標楷體" w:hAnsi="標楷體"/>
                <w:b/>
                <w:color w:val="000000" w:themeColor="text1"/>
                <w:sz w:val="22"/>
                <w:szCs w:val="22"/>
              </w:rPr>
            </w:pPr>
            <w:r w:rsidRPr="000F2680">
              <w:rPr>
                <w:rFonts w:ascii="標楷體" w:eastAsia="標楷體" w:hAnsi="標楷體"/>
                <w:b/>
                <w:color w:val="000000" w:themeColor="text1"/>
                <w:sz w:val="22"/>
                <w:szCs w:val="22"/>
              </w:rPr>
              <w:t>學習重點</w:t>
            </w:r>
          </w:p>
        </w:tc>
        <w:tc>
          <w:tcPr>
            <w:tcW w:w="709" w:type="dxa"/>
            <w:shd w:val="clear" w:color="auto" w:fill="auto"/>
            <w:vAlign w:val="center"/>
          </w:tcPr>
          <w:p w14:paraId="05A1D275" w14:textId="77777777" w:rsidR="000A13F5" w:rsidRPr="000F2680" w:rsidRDefault="000106C9">
            <w:pPr>
              <w:ind w:left="-60" w:right="-60"/>
              <w:jc w:val="center"/>
              <w:rPr>
                <w:rFonts w:ascii="標楷體" w:eastAsia="標楷體" w:hAnsi="標楷體"/>
                <w:b/>
                <w:color w:val="000000" w:themeColor="text1"/>
                <w:sz w:val="22"/>
                <w:szCs w:val="22"/>
              </w:rPr>
            </w:pPr>
            <w:r w:rsidRPr="000F2680">
              <w:rPr>
                <w:rFonts w:ascii="標楷體" w:eastAsia="標楷體" w:hAnsi="標楷體"/>
                <w:b/>
                <w:color w:val="000000" w:themeColor="text1"/>
                <w:sz w:val="22"/>
                <w:szCs w:val="22"/>
              </w:rPr>
              <w:t>學習表現</w:t>
            </w:r>
          </w:p>
        </w:tc>
        <w:tc>
          <w:tcPr>
            <w:tcW w:w="7796" w:type="dxa"/>
            <w:gridSpan w:val="5"/>
            <w:shd w:val="clear" w:color="auto" w:fill="auto"/>
            <w:vAlign w:val="center"/>
          </w:tcPr>
          <w:p w14:paraId="2C137C3E" w14:textId="77777777" w:rsidR="000A13F5" w:rsidRPr="000F2680" w:rsidRDefault="000106C9">
            <w:pPr>
              <w:rPr>
                <w:rFonts w:ascii="標楷體" w:eastAsia="標楷體" w:hAnsi="標楷體" w:cs="Book Antiqua"/>
                <w:b/>
                <w:color w:val="000000" w:themeColor="text1"/>
                <w:sz w:val="20"/>
                <w:szCs w:val="20"/>
              </w:rPr>
            </w:pPr>
            <w:r w:rsidRPr="000F2680">
              <w:rPr>
                <w:rFonts w:ascii="標楷體" w:eastAsia="標楷體" w:hAnsi="標楷體" w:cs="Book Antiqua"/>
                <w:b/>
                <w:color w:val="000000" w:themeColor="text1"/>
                <w:sz w:val="20"/>
                <w:szCs w:val="20"/>
              </w:rPr>
              <w:t>填寫說明：</w:t>
            </w:r>
          </w:p>
          <w:p w14:paraId="029210AC" w14:textId="77777777" w:rsidR="000A13F5" w:rsidRPr="000F2680" w:rsidRDefault="000106C9">
            <w:pPr>
              <w:ind w:left="716" w:hanging="666"/>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ti-Ⅳ-1能依據已知的自然科學知識概念，經由自我或團體探索與討論的過程，想像當使用的觀察方法或實驗方法改變時，其結果可能產生的差異；並能嘗試在指導下以創新思考和方法得到新的模型、成品或結果。</w:t>
            </w:r>
          </w:p>
          <w:p w14:paraId="3896482A" w14:textId="77777777" w:rsidR="000A13F5" w:rsidRPr="000F2680" w:rsidRDefault="000106C9">
            <w:pPr>
              <w:ind w:left="716" w:hanging="666"/>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tr-Ⅳ-1能將所習得的知識正確的連結到所觀察到的自然現象及實驗數據，並推論出其中的關聯，進而運用習得的知識來解釋自己論點的正確性。</w:t>
            </w:r>
            <w:r w:rsidRPr="000F2680">
              <w:rPr>
                <w:rFonts w:ascii="標楷體" w:eastAsia="標楷體" w:hAnsi="標楷體" w:cs="微軟正黑體"/>
                <w:color w:val="000000" w:themeColor="text1"/>
                <w:sz w:val="20"/>
                <w:szCs w:val="20"/>
                <w:u w:val="single"/>
              </w:rPr>
              <w:t>學習CER論證模式，能清楚陳述主張、證據、推論與反駁的內涵</w:t>
            </w:r>
            <w:r w:rsidRPr="000F2680">
              <w:rPr>
                <w:rFonts w:ascii="標楷體" w:eastAsia="標楷體" w:hAnsi="標楷體" w:cs="微軟正黑體"/>
                <w:color w:val="000000" w:themeColor="text1"/>
                <w:sz w:val="20"/>
                <w:szCs w:val="20"/>
              </w:rPr>
              <w:t>。</w:t>
            </w:r>
          </w:p>
          <w:p w14:paraId="785B3724" w14:textId="77777777" w:rsidR="000A13F5" w:rsidRPr="000F2680" w:rsidRDefault="000106C9">
            <w:pPr>
              <w:ind w:left="716" w:hanging="666"/>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tc-Ⅳ-1能依據已知的自然科學知識與概念，對自己蒐集與分類的科學數據，抱持合理的懷疑態度，並對他人的資訊或報告，提出自己的看法或解釋。</w:t>
            </w:r>
            <w:r w:rsidRPr="000F2680">
              <w:rPr>
                <w:rFonts w:ascii="標楷體" w:eastAsia="標楷體" w:hAnsi="標楷體" w:cs="微軟正黑體"/>
                <w:color w:val="000000" w:themeColor="text1"/>
                <w:sz w:val="20"/>
                <w:szCs w:val="20"/>
                <w:u w:val="single"/>
              </w:rPr>
              <w:t>能理解科學史曾出現過的錯誤理論，並以實驗與推論找出其中可能的問題</w:t>
            </w:r>
            <w:r w:rsidRPr="000F2680">
              <w:rPr>
                <w:rFonts w:ascii="標楷體" w:eastAsia="標楷體" w:hAnsi="標楷體" w:cs="微軟正黑體"/>
                <w:color w:val="000000" w:themeColor="text1"/>
                <w:sz w:val="20"/>
                <w:szCs w:val="20"/>
              </w:rPr>
              <w:t>。</w:t>
            </w:r>
          </w:p>
          <w:p w14:paraId="5E5F66A6" w14:textId="77777777" w:rsidR="000A13F5" w:rsidRPr="000F2680" w:rsidRDefault="000106C9">
            <w:pPr>
              <w:ind w:left="716" w:hanging="666"/>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tm-Ⅳ-1能從實驗過程、合作討論中理解較複雜的自然界模型，並能評估不同模型的優點和限制，進能應用在後續的科學理解或生活。</w:t>
            </w:r>
            <w:r w:rsidRPr="000F2680">
              <w:rPr>
                <w:rFonts w:ascii="標楷體" w:eastAsia="標楷體" w:hAnsi="標楷體" w:cs="微軟正黑體"/>
                <w:color w:val="000000" w:themeColor="text1"/>
                <w:sz w:val="20"/>
                <w:szCs w:val="20"/>
                <w:u w:val="single"/>
              </w:rPr>
              <w:t>認識模型在科學中扮演的解色與應用方式，在化學課程中能以模型進行巨觀與微觀轉換的思考</w:t>
            </w:r>
            <w:r w:rsidRPr="000F2680">
              <w:rPr>
                <w:rFonts w:ascii="標楷體" w:eastAsia="標楷體" w:hAnsi="標楷體" w:cs="微軟正黑體"/>
                <w:color w:val="000000" w:themeColor="text1"/>
                <w:sz w:val="20"/>
                <w:szCs w:val="20"/>
              </w:rPr>
              <w:t>。</w:t>
            </w:r>
          </w:p>
          <w:p w14:paraId="5EE91C9A" w14:textId="77777777" w:rsidR="000A13F5" w:rsidRPr="000F2680" w:rsidRDefault="000A13F5" w:rsidP="001752B8">
            <w:pPr>
              <w:rPr>
                <w:rFonts w:ascii="標楷體" w:eastAsia="標楷體" w:hAnsi="標楷體" w:cs="微軟正黑體"/>
                <w:color w:val="000000" w:themeColor="text1"/>
                <w:sz w:val="20"/>
                <w:szCs w:val="20"/>
              </w:rPr>
            </w:pPr>
          </w:p>
          <w:p w14:paraId="2FFB1F68" w14:textId="77777777" w:rsidR="000A13F5" w:rsidRPr="000F2680" w:rsidRDefault="000106C9">
            <w:pPr>
              <w:ind w:left="802" w:hanging="754"/>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ai-Ⅳ-3透過所學到的科學知識和科學探索的各種方法，解釋自然現象發生的原因，</w:t>
            </w:r>
            <w:r w:rsidRPr="000F2680">
              <w:rPr>
                <w:rFonts w:ascii="標楷體" w:eastAsia="標楷體" w:hAnsi="標楷體" w:cs="微軟正黑體"/>
                <w:color w:val="000000" w:themeColor="text1"/>
                <w:sz w:val="20"/>
                <w:szCs w:val="20"/>
              </w:rPr>
              <w:lastRenderedPageBreak/>
              <w:t>建立科學學習的自信心。</w:t>
            </w:r>
          </w:p>
          <w:p w14:paraId="4FF09BFE" w14:textId="77777777" w:rsidR="000A13F5" w:rsidRPr="000F2680" w:rsidRDefault="000106C9">
            <w:pPr>
              <w:ind w:left="802" w:hanging="754"/>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ah-Ⅳ-2應用所學到的科學知識與科學探究方法，幫助自己做出最佳的決定。</w:t>
            </w:r>
          </w:p>
          <w:p w14:paraId="5C9D367D" w14:textId="77777777" w:rsidR="000A13F5" w:rsidRPr="000F2680" w:rsidRDefault="000106C9">
            <w:pPr>
              <w:ind w:left="802" w:hanging="754"/>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an-Ⅳ-1察覺到科學的觀察、測量和方法是否具有正當性，是受到社會共同建構的標準所規範。</w:t>
            </w:r>
          </w:p>
          <w:p w14:paraId="164043BC" w14:textId="77777777" w:rsidR="000A13F5" w:rsidRPr="000F2680" w:rsidRDefault="000106C9">
            <w:pPr>
              <w:ind w:left="802" w:hanging="754"/>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an-Ⅳ-2分辨科學知識的確定性和持久性，會因科學研究的時空背景不同而有所變化。</w:t>
            </w:r>
          </w:p>
          <w:p w14:paraId="3A735379" w14:textId="77777777" w:rsidR="000A13F5" w:rsidRPr="000F2680" w:rsidRDefault="000106C9">
            <w:pPr>
              <w:ind w:left="802" w:hanging="754"/>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an-Ⅳ-3體察到不同性別、背景、族群科學家們具有堅毅、嚴謹和講求邏輯的特質，也具有好奇心、求知慾和想像力。</w:t>
            </w:r>
          </w:p>
        </w:tc>
      </w:tr>
      <w:tr w:rsidR="000A13F5" w:rsidRPr="000F2680" w14:paraId="53D2C32F" w14:textId="77777777">
        <w:trPr>
          <w:trHeight w:val="454"/>
        </w:trPr>
        <w:tc>
          <w:tcPr>
            <w:tcW w:w="1119" w:type="dxa"/>
            <w:vMerge/>
            <w:shd w:val="clear" w:color="auto" w:fill="auto"/>
            <w:vAlign w:val="center"/>
          </w:tcPr>
          <w:p w14:paraId="00CD2877" w14:textId="77777777" w:rsidR="000A13F5" w:rsidRPr="000F2680" w:rsidRDefault="000A13F5">
            <w:pPr>
              <w:pBdr>
                <w:top w:val="nil"/>
                <w:left w:val="nil"/>
                <w:bottom w:val="nil"/>
                <w:right w:val="nil"/>
                <w:between w:val="nil"/>
              </w:pBdr>
              <w:spacing w:line="276" w:lineRule="auto"/>
              <w:rPr>
                <w:rFonts w:ascii="標楷體" w:eastAsia="標楷體" w:hAnsi="標楷體" w:cs="微軟正黑體"/>
                <w:color w:val="000000" w:themeColor="text1"/>
                <w:sz w:val="20"/>
                <w:szCs w:val="20"/>
              </w:rPr>
            </w:pPr>
          </w:p>
        </w:tc>
        <w:tc>
          <w:tcPr>
            <w:tcW w:w="709" w:type="dxa"/>
            <w:shd w:val="clear" w:color="auto" w:fill="auto"/>
            <w:vAlign w:val="center"/>
          </w:tcPr>
          <w:p w14:paraId="5995FB20" w14:textId="77777777" w:rsidR="000A13F5" w:rsidRPr="000F2680" w:rsidRDefault="000106C9">
            <w:pPr>
              <w:ind w:left="-60" w:right="-60"/>
              <w:jc w:val="center"/>
              <w:rPr>
                <w:rFonts w:ascii="標楷體" w:eastAsia="標楷體" w:hAnsi="標楷體"/>
                <w:b/>
                <w:color w:val="000000" w:themeColor="text1"/>
                <w:sz w:val="22"/>
                <w:szCs w:val="22"/>
              </w:rPr>
            </w:pPr>
            <w:r w:rsidRPr="000F2680">
              <w:rPr>
                <w:rFonts w:ascii="標楷體" w:eastAsia="標楷體" w:hAnsi="標楷體"/>
                <w:b/>
                <w:color w:val="000000" w:themeColor="text1"/>
                <w:sz w:val="22"/>
                <w:szCs w:val="22"/>
              </w:rPr>
              <w:t>學習內容</w:t>
            </w:r>
          </w:p>
        </w:tc>
        <w:tc>
          <w:tcPr>
            <w:tcW w:w="7796" w:type="dxa"/>
            <w:gridSpan w:val="5"/>
            <w:shd w:val="clear" w:color="auto" w:fill="auto"/>
            <w:vAlign w:val="center"/>
          </w:tcPr>
          <w:p w14:paraId="69CFE6AC" w14:textId="77777777" w:rsidR="000A13F5" w:rsidRPr="000F2680" w:rsidRDefault="000106C9">
            <w:pPr>
              <w:ind w:left="35" w:hanging="1"/>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Aa-Ⅳ-1以科學史與</w:t>
            </w:r>
            <w:r w:rsidRPr="000F2680">
              <w:rPr>
                <w:rFonts w:ascii="標楷體" w:eastAsia="標楷體" w:hAnsi="標楷體" w:cs="微軟正黑體"/>
                <w:color w:val="000000" w:themeColor="text1"/>
                <w:sz w:val="20"/>
                <w:szCs w:val="20"/>
                <w:u w:val="single"/>
              </w:rPr>
              <w:t>虛擬與真實實驗探究辯證原子模型的發展</w:t>
            </w:r>
            <w:r w:rsidRPr="000F2680">
              <w:rPr>
                <w:rFonts w:ascii="標楷體" w:eastAsia="標楷體" w:hAnsi="標楷體" w:cs="微軟正黑體"/>
                <w:color w:val="000000" w:themeColor="text1"/>
                <w:sz w:val="20"/>
                <w:szCs w:val="20"/>
              </w:rPr>
              <w:t>。(調)</w:t>
            </w:r>
          </w:p>
          <w:p w14:paraId="67D136F0" w14:textId="77777777" w:rsidR="000A13F5" w:rsidRPr="000F2680" w:rsidRDefault="000106C9">
            <w:pPr>
              <w:ind w:left="35" w:hanging="1"/>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Aa-Ⅳ-2原子量與分子量是原子、分子之間的相對質量。</w:t>
            </w:r>
          </w:p>
          <w:p w14:paraId="603588F3" w14:textId="77777777" w:rsidR="000A13F5" w:rsidRPr="000F2680" w:rsidRDefault="000106C9">
            <w:pPr>
              <w:ind w:left="35" w:hanging="1"/>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Aa-Ⅳ-3純物質包括元素與化合物。</w:t>
            </w:r>
          </w:p>
          <w:p w14:paraId="00D3C479" w14:textId="77777777" w:rsidR="000A13F5" w:rsidRPr="000F2680" w:rsidRDefault="000106C9">
            <w:pPr>
              <w:ind w:left="756" w:hanging="706"/>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Aa-Ⅳ-4以元素卡牌觀察排列，融入科學史探究元素性質的規律性和週期性。</w:t>
            </w:r>
            <w:r w:rsidRPr="000F2680">
              <w:rPr>
                <w:rFonts w:ascii="標楷體" w:eastAsia="標楷體" w:hAnsi="標楷體" w:cs="微軟正黑體"/>
                <w:color w:val="000000" w:themeColor="text1"/>
                <w:sz w:val="20"/>
                <w:szCs w:val="20"/>
                <w:u w:val="single"/>
              </w:rPr>
              <w:t>並依發現的規則預測未知元素的性質</w:t>
            </w:r>
            <w:r w:rsidRPr="000F2680">
              <w:rPr>
                <w:rFonts w:ascii="標楷體" w:eastAsia="標楷體" w:hAnsi="標楷體" w:cs="微軟正黑體"/>
                <w:color w:val="000000" w:themeColor="text1"/>
                <w:sz w:val="20"/>
                <w:szCs w:val="20"/>
              </w:rPr>
              <w:t>(調)</w:t>
            </w:r>
          </w:p>
          <w:p w14:paraId="5725028A" w14:textId="77777777" w:rsidR="000A13F5" w:rsidRPr="000F2680" w:rsidRDefault="000106C9">
            <w:pPr>
              <w:ind w:left="756" w:hanging="706"/>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Aa-Ⅳ-5元素與化合物有特定的化學符號表示法。</w:t>
            </w:r>
          </w:p>
          <w:p w14:paraId="41DF44E5" w14:textId="77777777" w:rsidR="000A13F5" w:rsidRPr="000F2680" w:rsidRDefault="000106C9">
            <w:pPr>
              <w:ind w:left="756" w:hanging="706"/>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Ab-Ⅳ-1物質的</w:t>
            </w:r>
            <w:r w:rsidRPr="000F2680">
              <w:rPr>
                <w:rFonts w:ascii="標楷體" w:eastAsia="標楷體" w:hAnsi="標楷體" w:cs="微軟正黑體"/>
                <w:color w:val="000000" w:themeColor="text1"/>
                <w:sz w:val="20"/>
                <w:szCs w:val="20"/>
                <w:u w:val="single"/>
              </w:rPr>
              <w:t>動態粒子模型思考</w:t>
            </w:r>
            <w:r w:rsidRPr="000F2680">
              <w:rPr>
                <w:rFonts w:ascii="標楷體" w:eastAsia="標楷體" w:hAnsi="標楷體" w:cs="微軟正黑體"/>
                <w:color w:val="000000" w:themeColor="text1"/>
                <w:sz w:val="20"/>
                <w:szCs w:val="20"/>
              </w:rPr>
              <w:t>物質三態與三態變化(調)。</w:t>
            </w:r>
          </w:p>
          <w:p w14:paraId="2D62E58D" w14:textId="77777777" w:rsidR="000A13F5" w:rsidRPr="000F2680" w:rsidRDefault="000106C9">
            <w:pPr>
              <w:ind w:left="756" w:hanging="706"/>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Ab-Ⅳ-2溫度會影響物質的狀態。</w:t>
            </w:r>
          </w:p>
          <w:p w14:paraId="460D1C54" w14:textId="77777777" w:rsidR="000A13F5" w:rsidRPr="000F2680" w:rsidRDefault="000106C9">
            <w:pPr>
              <w:ind w:left="756" w:hanging="706"/>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Ab-Ⅳ-3物質的物理性質與化學性質。</w:t>
            </w:r>
          </w:p>
          <w:p w14:paraId="00048EA6" w14:textId="77777777" w:rsidR="000A13F5" w:rsidRPr="000F2680" w:rsidRDefault="000106C9">
            <w:pPr>
              <w:ind w:left="756" w:hanging="706"/>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Ab-Ⅳ-4物質依是否可用物理方法分離，可分為純物質和混合物。</w:t>
            </w:r>
          </w:p>
          <w:p w14:paraId="49E11866" w14:textId="77777777" w:rsidR="000A13F5" w:rsidRPr="000F2680" w:rsidRDefault="000106C9">
            <w:pPr>
              <w:ind w:left="756" w:hanging="706"/>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Ba-Ⅳ-1能量有不同形式，例如：動能、熱能、光能、電能、化學能等，而且彼此之間可以轉換。孤立系統的總能量會維持定值。並思考人類可運用能源的有限性。</w:t>
            </w:r>
            <w:r w:rsidRPr="000F2680">
              <w:rPr>
                <w:rFonts w:ascii="標楷體" w:eastAsia="標楷體" w:hAnsi="標楷體" w:cs="微軟正黑體"/>
                <w:color w:val="000000" w:themeColor="text1"/>
                <w:sz w:val="20"/>
                <w:szCs w:val="20"/>
                <w:u w:val="single"/>
              </w:rPr>
              <w:t>理解物質變化與能量形式轉換的關係</w:t>
            </w:r>
            <w:r w:rsidRPr="000F2680">
              <w:rPr>
                <w:rFonts w:ascii="標楷體" w:eastAsia="標楷體" w:hAnsi="標楷體" w:cs="微軟正黑體"/>
                <w:color w:val="000000" w:themeColor="text1"/>
                <w:sz w:val="20"/>
                <w:szCs w:val="20"/>
              </w:rPr>
              <w:t>(調)</w:t>
            </w:r>
          </w:p>
          <w:p w14:paraId="5B71CD55" w14:textId="77777777" w:rsidR="000A13F5" w:rsidRPr="000F2680" w:rsidRDefault="000106C9">
            <w:pPr>
              <w:ind w:left="756" w:hanging="706"/>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Ba-Ⅳ-2光合作用是將光能轉換成化學能；呼吸作用是將化學能轉換成熱能。</w:t>
            </w:r>
          </w:p>
          <w:p w14:paraId="37DF1A22" w14:textId="77777777" w:rsidR="000A13F5" w:rsidRPr="000F2680" w:rsidRDefault="000106C9">
            <w:pPr>
              <w:ind w:left="756" w:hanging="706"/>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Ba-Ⅳ-3化學反應中的能量改變，常以吸熱或放熱的形式發生。</w:t>
            </w:r>
          </w:p>
          <w:p w14:paraId="04FA658B" w14:textId="77777777" w:rsidR="000A13F5" w:rsidRPr="000F2680" w:rsidRDefault="000106C9">
            <w:pPr>
              <w:ind w:left="756" w:hanging="706"/>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Bb-Ⅳ-1熱具有從高溫處傳到低溫處的趨勢。</w:t>
            </w:r>
          </w:p>
          <w:p w14:paraId="15163B26" w14:textId="77777777" w:rsidR="000A13F5" w:rsidRPr="000F2680" w:rsidRDefault="000106C9">
            <w:pPr>
              <w:ind w:left="756" w:hanging="706"/>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Bb-Ⅳ-2透過水升高溫度所吸收的熱能定義熱量單位。</w:t>
            </w:r>
          </w:p>
          <w:p w14:paraId="10E7D662" w14:textId="77777777" w:rsidR="000A13F5" w:rsidRPr="000F2680" w:rsidRDefault="000106C9">
            <w:pPr>
              <w:ind w:left="756" w:hanging="706"/>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Bb-Ⅳ-3不同物質受熱後，其溫度的變化可能不同，比熱就是此特性的定量化描述。</w:t>
            </w:r>
          </w:p>
          <w:p w14:paraId="29181C35" w14:textId="77777777" w:rsidR="000A13F5" w:rsidRPr="000F2680" w:rsidRDefault="000106C9">
            <w:pPr>
              <w:ind w:left="756" w:hanging="706"/>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Bb-Ⅳ-4熱的傳播方式包含傳導、對流與輻射。</w:t>
            </w:r>
          </w:p>
          <w:p w14:paraId="1CFEF659" w14:textId="77777777" w:rsidR="000A13F5" w:rsidRPr="000F2680" w:rsidRDefault="000106C9">
            <w:pPr>
              <w:ind w:left="756" w:hanging="706"/>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Bb-Ⅳ-5</w:t>
            </w:r>
            <w:r w:rsidRPr="000F2680">
              <w:rPr>
                <w:rFonts w:ascii="標楷體" w:eastAsia="標楷體" w:hAnsi="標楷體" w:cs="微軟正黑體"/>
                <w:color w:val="000000" w:themeColor="text1"/>
                <w:sz w:val="20"/>
                <w:szCs w:val="20"/>
                <w:u w:val="single"/>
              </w:rPr>
              <w:t>以粒子模型描述熱會改變物質形態</w:t>
            </w:r>
            <w:r w:rsidRPr="000F2680">
              <w:rPr>
                <w:rFonts w:ascii="標楷體" w:eastAsia="標楷體" w:hAnsi="標楷體" w:cs="微軟正黑體"/>
                <w:color w:val="000000" w:themeColor="text1"/>
                <w:sz w:val="20"/>
                <w:szCs w:val="20"/>
              </w:rPr>
              <w:t>，例如：狀態產生變化、體積發生脹縮。(調)</w:t>
            </w:r>
          </w:p>
          <w:p w14:paraId="7C3D66AE" w14:textId="77777777" w:rsidR="000A13F5" w:rsidRPr="000F2680" w:rsidRDefault="000106C9">
            <w:pPr>
              <w:ind w:left="756" w:hanging="706"/>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Ca-Ⅳ-1實驗分離混合物，例如：結晶法、過濾法及簡易濾紙色層分析法。</w:t>
            </w:r>
          </w:p>
          <w:p w14:paraId="5A9923CF" w14:textId="77777777" w:rsidR="000A13F5" w:rsidRPr="000F2680" w:rsidRDefault="000106C9">
            <w:pPr>
              <w:ind w:left="756" w:hanging="706"/>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Ca-Ⅳ-2化合物可利用化學性質來鑑定。</w:t>
            </w:r>
            <w:r w:rsidRPr="000F2680">
              <w:rPr>
                <w:rFonts w:ascii="標楷體" w:eastAsia="標楷體" w:hAnsi="標楷體" w:cs="微軟正黑體"/>
                <w:color w:val="000000" w:themeColor="text1"/>
                <w:sz w:val="20"/>
                <w:szCs w:val="20"/>
                <w:u w:val="single"/>
              </w:rPr>
              <w:t>實驗檢測化合物性質，並歸納化學反應的類別</w:t>
            </w:r>
            <w:r w:rsidRPr="000F2680">
              <w:rPr>
                <w:rFonts w:ascii="標楷體" w:eastAsia="標楷體" w:hAnsi="標楷體" w:cs="微軟正黑體"/>
                <w:color w:val="000000" w:themeColor="text1"/>
                <w:sz w:val="20"/>
                <w:szCs w:val="20"/>
              </w:rPr>
              <w:t>(調)</w:t>
            </w:r>
          </w:p>
          <w:p w14:paraId="3FFFAD1E" w14:textId="77777777" w:rsidR="000A13F5" w:rsidRPr="000F2680" w:rsidRDefault="000106C9">
            <w:pPr>
              <w:ind w:left="756" w:hanging="706"/>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Cb-Ⅳ-1分子與原子。</w:t>
            </w:r>
          </w:p>
          <w:p w14:paraId="4EA12779" w14:textId="77777777" w:rsidR="000A13F5" w:rsidRPr="000F2680" w:rsidRDefault="000106C9">
            <w:pPr>
              <w:ind w:left="756" w:hanging="706"/>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Cb-Ⅳ-2元素會因原子排列方式不同而有不同的特性。</w:t>
            </w:r>
          </w:p>
          <w:p w14:paraId="1774230D" w14:textId="77777777" w:rsidR="000A13F5" w:rsidRPr="000F2680" w:rsidRDefault="000106C9">
            <w:pPr>
              <w:ind w:left="756" w:hanging="706"/>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Cb-Ⅳ-3以分子模型認識分子式相同會因原子排列方式不同而形成不同的物質。</w:t>
            </w:r>
            <w:r w:rsidRPr="000F2680">
              <w:rPr>
                <w:rFonts w:ascii="標楷體" w:eastAsia="標楷體" w:hAnsi="標楷體" w:cs="微軟正黑體"/>
                <w:color w:val="000000" w:themeColor="text1"/>
                <w:sz w:val="20"/>
                <w:szCs w:val="20"/>
                <w:u w:val="single"/>
              </w:rPr>
              <w:t>了解同分異構物會因碳數增加，數量急遽增加</w:t>
            </w:r>
            <w:r w:rsidRPr="000F2680">
              <w:rPr>
                <w:rFonts w:ascii="標楷體" w:eastAsia="標楷體" w:hAnsi="標楷體" w:cs="微軟正黑體"/>
                <w:color w:val="000000" w:themeColor="text1"/>
                <w:sz w:val="20"/>
                <w:szCs w:val="20"/>
              </w:rPr>
              <w:t>。(調)</w:t>
            </w:r>
          </w:p>
          <w:p w14:paraId="5D71783F" w14:textId="77777777" w:rsidR="000A13F5" w:rsidRPr="000F2680" w:rsidRDefault="000106C9">
            <w:pPr>
              <w:ind w:left="756" w:hanging="706"/>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Ea-Ⅳ-1時間、長度、質量等為基本物理量，經由計算可得到密度、體積等衍伸物理量。</w:t>
            </w:r>
          </w:p>
          <w:p w14:paraId="651EF083" w14:textId="77777777" w:rsidR="000A13F5" w:rsidRPr="000F2680" w:rsidRDefault="000106C9">
            <w:pPr>
              <w:ind w:left="756" w:hanging="706"/>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Ea-Ⅳ-2以適當的尺度量測或推估物理量，例如：奈米到光年、毫克到公噸、毫升到立方公尺等。</w:t>
            </w:r>
          </w:p>
          <w:p w14:paraId="6EFDB372" w14:textId="77777777" w:rsidR="000A13F5" w:rsidRPr="000F2680" w:rsidRDefault="000106C9">
            <w:pPr>
              <w:ind w:left="756" w:hanging="706"/>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Ea-Ⅳ-3測量時可依工具的最小刻度進行估計。</w:t>
            </w:r>
            <w:r w:rsidRPr="000F2680">
              <w:rPr>
                <w:rFonts w:ascii="標楷體" w:eastAsia="標楷體" w:hAnsi="標楷體" w:cs="微軟正黑體"/>
                <w:color w:val="000000" w:themeColor="text1"/>
                <w:sz w:val="20"/>
                <w:szCs w:val="20"/>
                <w:u w:val="single"/>
              </w:rPr>
              <w:t>理解測量變異量以及適當的處理方式</w:t>
            </w:r>
            <w:r w:rsidRPr="000F2680">
              <w:rPr>
                <w:rFonts w:ascii="標楷體" w:eastAsia="標楷體" w:hAnsi="標楷體" w:cs="微軟正黑體"/>
                <w:color w:val="000000" w:themeColor="text1"/>
                <w:sz w:val="20"/>
                <w:szCs w:val="20"/>
              </w:rPr>
              <w:t>。(調)</w:t>
            </w:r>
          </w:p>
          <w:p w14:paraId="15D9FECC" w14:textId="77777777" w:rsidR="000A13F5" w:rsidRPr="000F2680" w:rsidRDefault="000106C9">
            <w:pPr>
              <w:ind w:left="756" w:hanging="706"/>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Eb-Ⅳ-4摩擦力可分靜摩擦力與動摩擦力。</w:t>
            </w:r>
          </w:p>
          <w:p w14:paraId="67109E9D" w14:textId="77777777" w:rsidR="000A13F5" w:rsidRPr="000F2680" w:rsidRDefault="000106C9">
            <w:pPr>
              <w:ind w:left="756" w:hanging="706"/>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Eb-Ⅳ-5壓力的定義與帕斯卡原理。</w:t>
            </w:r>
          </w:p>
          <w:p w14:paraId="03A1EA52" w14:textId="77777777" w:rsidR="000A13F5" w:rsidRPr="000F2680" w:rsidRDefault="000106C9">
            <w:pPr>
              <w:ind w:left="756" w:hanging="706"/>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Eb-Ⅳ-6物體在靜止液體中所受浮力，等於排開液體的重量。</w:t>
            </w:r>
          </w:p>
          <w:p w14:paraId="75A6F3DF" w14:textId="77777777" w:rsidR="000A13F5" w:rsidRPr="000F2680" w:rsidRDefault="000106C9">
            <w:pPr>
              <w:ind w:left="756" w:hanging="706"/>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Ec-Ⅳ-1大氣壓力是因為大氣層中空氣的重量所造成。</w:t>
            </w:r>
          </w:p>
          <w:p w14:paraId="20E6B909" w14:textId="77777777" w:rsidR="000A13F5" w:rsidRPr="000F2680" w:rsidRDefault="000106C9">
            <w:pPr>
              <w:ind w:left="756" w:hanging="706"/>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Ec-Ⅳ-2定溫下，定量氣體在密閉容器內，其壓力與體積的定性關係。</w:t>
            </w:r>
            <w:r w:rsidRPr="000F2680">
              <w:rPr>
                <w:rFonts w:ascii="標楷體" w:eastAsia="標楷體" w:hAnsi="標楷體" w:cs="微軟正黑體"/>
                <w:color w:val="000000" w:themeColor="text1"/>
                <w:sz w:val="20"/>
                <w:szCs w:val="20"/>
                <w:u w:val="single"/>
              </w:rPr>
              <w:t>並以實驗測量影響氣壓的不同因素，簡單認識理想氣體方程式</w:t>
            </w:r>
            <w:r w:rsidRPr="000F2680">
              <w:rPr>
                <w:rFonts w:ascii="標楷體" w:eastAsia="標楷體" w:hAnsi="標楷體" w:cs="微軟正黑體"/>
                <w:color w:val="000000" w:themeColor="text1"/>
                <w:sz w:val="20"/>
                <w:szCs w:val="20"/>
              </w:rPr>
              <w:t>。(調)</w:t>
            </w:r>
          </w:p>
          <w:p w14:paraId="4E554E08" w14:textId="77777777" w:rsidR="000A13F5" w:rsidRPr="000F2680" w:rsidRDefault="000106C9">
            <w:pPr>
              <w:ind w:left="756" w:hanging="706"/>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Ja-Ⅳ-1化學反應中的質量守恆定律。</w:t>
            </w:r>
          </w:p>
          <w:p w14:paraId="399F78DA" w14:textId="77777777" w:rsidR="000A13F5" w:rsidRPr="000F2680" w:rsidRDefault="000106C9">
            <w:pPr>
              <w:ind w:left="756" w:hanging="706"/>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Ja-Ⅳ-2化學反應是原子重新排列。</w:t>
            </w:r>
          </w:p>
          <w:p w14:paraId="35EC04E9" w14:textId="77777777" w:rsidR="000A13F5" w:rsidRPr="000F2680" w:rsidRDefault="000106C9">
            <w:pPr>
              <w:ind w:left="756" w:hanging="706"/>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Ja-Ⅳ-3化學反應中常伴隨沉澱、氣體、顏色及溫度變化等現象。</w:t>
            </w:r>
            <w:r w:rsidRPr="000F2680">
              <w:rPr>
                <w:rFonts w:ascii="標楷體" w:eastAsia="標楷體" w:hAnsi="標楷體" w:cs="微軟正黑體"/>
                <w:color w:val="000000" w:themeColor="text1"/>
                <w:sz w:val="20"/>
                <w:szCs w:val="20"/>
                <w:u w:val="single"/>
              </w:rPr>
              <w:t>歸納不同類型化學反應的規律性，並依此檢測未知物</w:t>
            </w:r>
            <w:r w:rsidRPr="000F2680">
              <w:rPr>
                <w:rFonts w:ascii="標楷體" w:eastAsia="標楷體" w:hAnsi="標楷體" w:cs="微軟正黑體"/>
                <w:color w:val="000000" w:themeColor="text1"/>
                <w:sz w:val="20"/>
                <w:szCs w:val="20"/>
              </w:rPr>
              <w:t>。(調)</w:t>
            </w:r>
          </w:p>
          <w:p w14:paraId="3A851D96" w14:textId="77777777" w:rsidR="000A13F5" w:rsidRPr="000F2680" w:rsidRDefault="000106C9">
            <w:pPr>
              <w:ind w:left="756" w:hanging="706"/>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Ja-Ⅳ-4化學反應的表示法。</w:t>
            </w:r>
          </w:p>
          <w:p w14:paraId="1FCCCD26" w14:textId="77777777" w:rsidR="000A13F5" w:rsidRPr="000F2680" w:rsidRDefault="000106C9">
            <w:pPr>
              <w:ind w:left="756" w:hanging="706"/>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Jb-Ⅳ-1由水溶液導電的實驗認識電解質與非電解質。</w:t>
            </w:r>
          </w:p>
          <w:p w14:paraId="0EE6F37D" w14:textId="77777777" w:rsidR="000A13F5" w:rsidRPr="000F2680" w:rsidRDefault="000106C9">
            <w:pPr>
              <w:ind w:left="756" w:hanging="706"/>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Jb-Ⅳ-2電解質在水溶液中會解離出陰離子和陽離子而導電。</w:t>
            </w:r>
            <w:r w:rsidRPr="000F2680">
              <w:rPr>
                <w:rFonts w:ascii="標楷體" w:eastAsia="標楷體" w:hAnsi="標楷體" w:cs="微軟正黑體"/>
                <w:color w:val="000000" w:themeColor="text1"/>
                <w:sz w:val="20"/>
                <w:szCs w:val="20"/>
                <w:u w:val="single"/>
              </w:rPr>
              <w:t>阿瑞尼士與法拉第科學</w:t>
            </w:r>
            <w:r w:rsidRPr="000F2680">
              <w:rPr>
                <w:rFonts w:ascii="標楷體" w:eastAsia="標楷體" w:hAnsi="標楷體" w:cs="微軟正黑體"/>
                <w:color w:val="000000" w:themeColor="text1"/>
                <w:sz w:val="20"/>
                <w:szCs w:val="20"/>
                <w:u w:val="single"/>
              </w:rPr>
              <w:lastRenderedPageBreak/>
              <w:t>史，辯證電解質解離原因</w:t>
            </w:r>
            <w:r w:rsidRPr="000F2680">
              <w:rPr>
                <w:rFonts w:ascii="標楷體" w:eastAsia="標楷體" w:hAnsi="標楷體" w:cs="微軟正黑體"/>
                <w:color w:val="000000" w:themeColor="text1"/>
                <w:sz w:val="20"/>
                <w:szCs w:val="20"/>
              </w:rPr>
              <w:t>。(調)</w:t>
            </w:r>
          </w:p>
          <w:p w14:paraId="4D17BD3A" w14:textId="77777777" w:rsidR="000A13F5" w:rsidRPr="000F2680" w:rsidRDefault="000106C9">
            <w:pPr>
              <w:ind w:left="756" w:hanging="706"/>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Jb-Ⅳ-3不同的離子在水溶液中可能會發生沉澱、酸鹼中和及氧化還原等反應。</w:t>
            </w:r>
          </w:p>
          <w:p w14:paraId="22C34A77" w14:textId="77777777" w:rsidR="000A13F5" w:rsidRPr="000F2680" w:rsidRDefault="000106C9">
            <w:pPr>
              <w:ind w:left="756" w:hanging="706"/>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Jb-Ⅳ-4溶液的概念及重量百分濃度（P%）、百萬分點的表示法（ppm）。</w:t>
            </w:r>
            <w:r w:rsidRPr="000F2680">
              <w:rPr>
                <w:rFonts w:ascii="標楷體" w:eastAsia="標楷體" w:hAnsi="標楷體" w:cs="微軟正黑體"/>
                <w:color w:val="000000" w:themeColor="text1"/>
                <w:sz w:val="20"/>
                <w:szCs w:val="20"/>
                <w:u w:val="single"/>
              </w:rPr>
              <w:t>了解許多污染會以ppm或ppb表示</w:t>
            </w:r>
            <w:r w:rsidRPr="000F2680">
              <w:rPr>
                <w:rFonts w:ascii="標楷體" w:eastAsia="標楷體" w:hAnsi="標楷體" w:cs="微軟正黑體"/>
                <w:color w:val="000000" w:themeColor="text1"/>
                <w:sz w:val="20"/>
                <w:szCs w:val="20"/>
              </w:rPr>
              <w:t>。(調)</w:t>
            </w:r>
          </w:p>
          <w:p w14:paraId="390C7C64" w14:textId="77777777" w:rsidR="000A13F5" w:rsidRPr="000F2680" w:rsidRDefault="000106C9">
            <w:pPr>
              <w:ind w:left="756" w:hanging="706"/>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Jc-Ⅳ-1氧化與還原的狹義定義為：物質得到氧稱為氧化反應；失去氧稱為還原反應。</w:t>
            </w:r>
            <w:r w:rsidRPr="000F2680">
              <w:rPr>
                <w:rFonts w:ascii="標楷體" w:eastAsia="標楷體" w:hAnsi="標楷體" w:cs="微軟正黑體"/>
                <w:color w:val="000000" w:themeColor="text1"/>
                <w:sz w:val="20"/>
                <w:szCs w:val="20"/>
                <w:u w:val="single"/>
              </w:rPr>
              <w:t>廣義氧化還原定義為得失電子</w:t>
            </w:r>
            <w:r w:rsidRPr="000F2680">
              <w:rPr>
                <w:rFonts w:ascii="標楷體" w:eastAsia="標楷體" w:hAnsi="標楷體" w:cs="微軟正黑體"/>
                <w:color w:val="000000" w:themeColor="text1"/>
                <w:sz w:val="20"/>
                <w:szCs w:val="20"/>
              </w:rPr>
              <w:t>(調)</w:t>
            </w:r>
          </w:p>
          <w:p w14:paraId="2F0CD4E8" w14:textId="77777777" w:rsidR="000A13F5" w:rsidRPr="000F2680" w:rsidRDefault="000106C9">
            <w:pPr>
              <w:ind w:left="756" w:hanging="706"/>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Jc-Ⅳ-2物質燃燒實驗認識氧化。</w:t>
            </w:r>
          </w:p>
          <w:p w14:paraId="1A509430" w14:textId="77777777" w:rsidR="000A13F5" w:rsidRPr="000F2680" w:rsidRDefault="000106C9">
            <w:pPr>
              <w:ind w:left="756" w:hanging="706"/>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Jc-Ⅳ-3不同金屬元素燃燒實驗認識元素對氧氣的活性。</w:t>
            </w:r>
            <w:r w:rsidRPr="000F2680">
              <w:rPr>
                <w:rFonts w:ascii="標楷體" w:eastAsia="標楷體" w:hAnsi="標楷體" w:cs="微軟正黑體"/>
                <w:color w:val="000000" w:themeColor="text1"/>
                <w:sz w:val="20"/>
                <w:szCs w:val="20"/>
                <w:u w:val="single"/>
              </w:rPr>
              <w:t>並以各種氧交換的實驗，探討活性順序</w:t>
            </w:r>
            <w:r w:rsidRPr="000F2680">
              <w:rPr>
                <w:rFonts w:ascii="標楷體" w:eastAsia="標楷體" w:hAnsi="標楷體" w:cs="微軟正黑體"/>
                <w:color w:val="000000" w:themeColor="text1"/>
                <w:sz w:val="20"/>
                <w:szCs w:val="20"/>
              </w:rPr>
              <w:t>(調)</w:t>
            </w:r>
          </w:p>
          <w:p w14:paraId="2051A8FE" w14:textId="77777777" w:rsidR="000A13F5" w:rsidRPr="000F2680" w:rsidRDefault="000106C9">
            <w:pPr>
              <w:ind w:left="756" w:hanging="706"/>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Jc-Ⅳ-4生活中常見的氧化還原反應與應用。</w:t>
            </w:r>
          </w:p>
          <w:p w14:paraId="77CCCA8C" w14:textId="77777777" w:rsidR="000A13F5" w:rsidRPr="000F2680" w:rsidRDefault="000106C9">
            <w:pPr>
              <w:ind w:left="756" w:hanging="706"/>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Jd-Ⅳ-1金屬與非金屬氧化物在水溶液中的酸鹼性，及酸性溶液對金屬與大理石的反應。</w:t>
            </w:r>
            <w:r w:rsidRPr="000F2680">
              <w:rPr>
                <w:rFonts w:ascii="標楷體" w:eastAsia="標楷體" w:hAnsi="標楷體" w:cs="微軟正黑體"/>
                <w:color w:val="000000" w:themeColor="text1"/>
                <w:sz w:val="20"/>
                <w:szCs w:val="20"/>
                <w:u w:val="single"/>
              </w:rPr>
              <w:t>探討拉瓦節對酸素的想法與戴維如何找出酸的本質</w:t>
            </w:r>
            <w:r w:rsidRPr="000F2680">
              <w:rPr>
                <w:rFonts w:ascii="標楷體" w:eastAsia="標楷體" w:hAnsi="標楷體" w:cs="微軟正黑體"/>
                <w:color w:val="000000" w:themeColor="text1"/>
                <w:sz w:val="20"/>
                <w:szCs w:val="20"/>
              </w:rPr>
              <w:t>。(調)</w:t>
            </w:r>
          </w:p>
          <w:p w14:paraId="0683587F" w14:textId="77777777" w:rsidR="000A13F5" w:rsidRPr="000F2680" w:rsidRDefault="000106C9">
            <w:pPr>
              <w:ind w:left="756" w:hanging="706"/>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Jd-Ⅳ-2酸鹼強度與pH值的關係。以及</w:t>
            </w:r>
            <w:r w:rsidRPr="000F2680">
              <w:rPr>
                <w:rFonts w:ascii="標楷體" w:eastAsia="標楷體" w:hAnsi="標楷體" w:cs="微軟正黑體"/>
                <w:color w:val="000000" w:themeColor="text1"/>
                <w:sz w:val="20"/>
                <w:szCs w:val="20"/>
                <w:u w:val="single"/>
              </w:rPr>
              <w:t>基本的對數概念</w:t>
            </w:r>
            <w:r w:rsidRPr="000F2680">
              <w:rPr>
                <w:rFonts w:ascii="標楷體" w:eastAsia="標楷體" w:hAnsi="標楷體" w:cs="微軟正黑體"/>
                <w:color w:val="000000" w:themeColor="text1"/>
                <w:sz w:val="20"/>
                <w:szCs w:val="20"/>
              </w:rPr>
              <w:t>。(調)</w:t>
            </w:r>
          </w:p>
          <w:p w14:paraId="77E6A885" w14:textId="77777777" w:rsidR="000A13F5" w:rsidRPr="000F2680" w:rsidRDefault="000106C9">
            <w:pPr>
              <w:ind w:left="756" w:hanging="706"/>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Jd-Ⅳ-3實驗認識廣用指示劑及pH計。</w:t>
            </w:r>
          </w:p>
          <w:p w14:paraId="66DBF2D8" w14:textId="77777777" w:rsidR="000A13F5" w:rsidRPr="000F2680" w:rsidRDefault="000106C9">
            <w:pPr>
              <w:ind w:left="756" w:hanging="706"/>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Jd-Ⅳ-4水溶液中氫離子與氫氧根離子的關係。</w:t>
            </w:r>
          </w:p>
          <w:p w14:paraId="1F00447A" w14:textId="77777777" w:rsidR="000A13F5" w:rsidRPr="000F2680" w:rsidRDefault="000106C9">
            <w:pPr>
              <w:ind w:left="756" w:hanging="706"/>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Jd-Ⅳ-5酸、鹼、鹽類在日常生活中的應用與危險性。</w:t>
            </w:r>
          </w:p>
          <w:p w14:paraId="684FC765" w14:textId="77777777" w:rsidR="000A13F5" w:rsidRPr="000F2680" w:rsidRDefault="000106C9">
            <w:pPr>
              <w:ind w:left="756" w:hanging="706"/>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Jd-Ⅳ-6實驗認識酸與鹼中和生成鹽和水，並可放出熱量而使溫度變化。</w:t>
            </w:r>
            <w:r w:rsidRPr="000F2680">
              <w:rPr>
                <w:rFonts w:ascii="標楷體" w:eastAsia="標楷體" w:hAnsi="標楷體" w:cs="微軟正黑體"/>
                <w:color w:val="000000" w:themeColor="text1"/>
                <w:sz w:val="20"/>
                <w:szCs w:val="20"/>
                <w:u w:val="single"/>
              </w:rPr>
              <w:t>滴定管滴定測量濃度</w:t>
            </w:r>
            <w:r w:rsidRPr="000F2680">
              <w:rPr>
                <w:rFonts w:ascii="標楷體" w:eastAsia="標楷體" w:hAnsi="標楷體" w:cs="微軟正黑體"/>
                <w:color w:val="000000" w:themeColor="text1"/>
                <w:sz w:val="20"/>
                <w:szCs w:val="20"/>
              </w:rPr>
              <w:t>(調)</w:t>
            </w:r>
          </w:p>
          <w:p w14:paraId="57A16E0B" w14:textId="77777777" w:rsidR="000A13F5" w:rsidRPr="000F2680" w:rsidRDefault="000106C9">
            <w:pPr>
              <w:ind w:left="756" w:hanging="706"/>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Je-Ⅳ-1實驗認識化學反應速率及影響反應速率的因素，例如：本性、溫度、濃度、接觸面積及催化劑。</w:t>
            </w:r>
          </w:p>
          <w:p w14:paraId="67077B9A" w14:textId="77777777" w:rsidR="000A13F5" w:rsidRPr="000F2680" w:rsidRDefault="000106C9">
            <w:pPr>
              <w:ind w:left="756" w:hanging="706"/>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Je-Ⅳ-2可逆反應。</w:t>
            </w:r>
          </w:p>
          <w:p w14:paraId="251DBA75" w14:textId="77777777" w:rsidR="000A13F5" w:rsidRPr="000F2680" w:rsidRDefault="000106C9">
            <w:pPr>
              <w:ind w:left="756" w:hanging="706"/>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Je-Ⅳ-3化學平衡及溫度、濃度如何影響化學平衡的因素。</w:t>
            </w:r>
          </w:p>
          <w:p w14:paraId="0086E97C" w14:textId="77777777" w:rsidR="000A13F5" w:rsidRPr="000F2680" w:rsidRDefault="000106C9">
            <w:pPr>
              <w:ind w:left="756" w:hanging="706"/>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Jf-Ⅳ-1有機化合物與無機化合物的重要特徵。</w:t>
            </w:r>
          </w:p>
          <w:p w14:paraId="52B7D864" w14:textId="77777777" w:rsidR="000A13F5" w:rsidRPr="000F2680" w:rsidRDefault="000106C9">
            <w:pPr>
              <w:ind w:left="756" w:hanging="706"/>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Jf-Ⅳ-2生活中常見的烷類、醇類、有機酸及酯類。</w:t>
            </w:r>
          </w:p>
          <w:p w14:paraId="71F563D2" w14:textId="77777777" w:rsidR="000A13F5" w:rsidRPr="000F2680" w:rsidRDefault="000106C9">
            <w:pPr>
              <w:ind w:left="756" w:hanging="706"/>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Jf-Ⅳ-3酯化與皂化反應。</w:t>
            </w:r>
            <w:r w:rsidRPr="000F2680">
              <w:rPr>
                <w:rFonts w:ascii="標楷體" w:eastAsia="標楷體" w:hAnsi="標楷體" w:cs="微軟正黑體"/>
                <w:color w:val="000000" w:themeColor="text1"/>
                <w:sz w:val="20"/>
                <w:szCs w:val="20"/>
                <w:u w:val="single"/>
              </w:rPr>
              <w:t>以不同配方合成不同酯類與肥皂認識化學工業</w:t>
            </w:r>
            <w:r w:rsidRPr="000F2680">
              <w:rPr>
                <w:rFonts w:ascii="標楷體" w:eastAsia="標楷體" w:hAnsi="標楷體" w:cs="微軟正黑體"/>
                <w:color w:val="000000" w:themeColor="text1"/>
                <w:sz w:val="20"/>
                <w:szCs w:val="20"/>
              </w:rPr>
              <w:t>(調)</w:t>
            </w:r>
          </w:p>
          <w:p w14:paraId="6E035F61" w14:textId="77777777" w:rsidR="000A13F5" w:rsidRPr="000F2680" w:rsidRDefault="000106C9">
            <w:pPr>
              <w:ind w:left="756" w:hanging="706"/>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Jf-Ⅳ-4常見的塑膠。</w:t>
            </w:r>
          </w:p>
          <w:p w14:paraId="126F0241" w14:textId="77777777" w:rsidR="000A13F5" w:rsidRPr="000F2680" w:rsidRDefault="000106C9">
            <w:pPr>
              <w:ind w:left="756" w:hanging="706"/>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Ka-Ⅳ-1波的特徵，例如：波峰、波谷、波長、頻率、波速、振幅。</w:t>
            </w:r>
          </w:p>
          <w:p w14:paraId="47B62E63" w14:textId="77777777" w:rsidR="000A13F5" w:rsidRPr="000F2680" w:rsidRDefault="000106C9">
            <w:pPr>
              <w:ind w:left="756" w:hanging="706"/>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Ka-Ⅳ-2波傳播的類型，例如：橫波和縱波。</w:t>
            </w:r>
          </w:p>
          <w:p w14:paraId="331E5D57" w14:textId="77777777" w:rsidR="000A13F5" w:rsidRPr="000F2680" w:rsidRDefault="000106C9">
            <w:pPr>
              <w:ind w:left="756" w:hanging="706"/>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Ka-Ⅳ-3介質的種類、狀態、密度及溫度等因素會影響聲音傳播的速率。</w:t>
            </w:r>
            <w:r w:rsidRPr="000F2680">
              <w:rPr>
                <w:rFonts w:ascii="標楷體" w:eastAsia="標楷體" w:hAnsi="標楷體" w:cs="微軟正黑體"/>
                <w:color w:val="000000" w:themeColor="text1"/>
                <w:sz w:val="20"/>
                <w:szCs w:val="20"/>
                <w:u w:val="single"/>
              </w:rPr>
              <w:t>以實驗探究彈簧波波速受那些因素影響</w:t>
            </w:r>
            <w:r w:rsidRPr="000F2680">
              <w:rPr>
                <w:rFonts w:ascii="標楷體" w:eastAsia="標楷體" w:hAnsi="標楷體" w:cs="微軟正黑體"/>
                <w:color w:val="000000" w:themeColor="text1"/>
                <w:sz w:val="20"/>
                <w:szCs w:val="20"/>
              </w:rPr>
              <w:t>。(調)</w:t>
            </w:r>
          </w:p>
          <w:p w14:paraId="2EEF901F" w14:textId="77777777" w:rsidR="000A13F5" w:rsidRPr="000F2680" w:rsidRDefault="000106C9">
            <w:pPr>
              <w:ind w:left="756" w:hanging="706"/>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Ka-Ⅳ-4聲波會反射，可以做為測量、傳播等用途。</w:t>
            </w:r>
            <w:r w:rsidRPr="000F2680">
              <w:rPr>
                <w:rFonts w:ascii="標楷體" w:eastAsia="標楷體" w:hAnsi="標楷體" w:cs="微軟正黑體"/>
                <w:color w:val="000000" w:themeColor="text1"/>
                <w:sz w:val="20"/>
                <w:szCs w:val="20"/>
                <w:u w:val="single"/>
              </w:rPr>
              <w:t>實際操作聲納，測量聲速，了解聲納運作原理</w:t>
            </w:r>
            <w:r w:rsidRPr="000F2680">
              <w:rPr>
                <w:rFonts w:ascii="標楷體" w:eastAsia="標楷體" w:hAnsi="標楷體" w:cs="微軟正黑體"/>
                <w:color w:val="000000" w:themeColor="text1"/>
                <w:sz w:val="20"/>
                <w:szCs w:val="20"/>
              </w:rPr>
              <w:t>(調)</w:t>
            </w:r>
          </w:p>
          <w:p w14:paraId="3778D3F9" w14:textId="77777777" w:rsidR="000A13F5" w:rsidRPr="000F2680" w:rsidRDefault="000106C9">
            <w:pPr>
              <w:ind w:left="756" w:hanging="706"/>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Ka-Ⅳ-5耳朵可以分辨不同的聲音，例如：大小、高低及音色，但人耳聽不到超聲波。</w:t>
            </w:r>
          </w:p>
          <w:p w14:paraId="3168C1B6" w14:textId="77777777" w:rsidR="000A13F5" w:rsidRPr="000F2680" w:rsidRDefault="000106C9">
            <w:pPr>
              <w:ind w:left="756" w:hanging="706"/>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Ka-Ⅳ-6由針孔成像、影子實驗驗證與說明光的直進性。</w:t>
            </w:r>
            <w:r w:rsidRPr="000F2680">
              <w:rPr>
                <w:rFonts w:ascii="標楷體" w:eastAsia="標楷體" w:hAnsi="標楷體" w:cs="微軟正黑體"/>
                <w:color w:val="000000" w:themeColor="text1"/>
                <w:sz w:val="20"/>
                <w:szCs w:val="20"/>
                <w:u w:val="single"/>
              </w:rPr>
              <w:t>以直進性模型推論不同條件改變時，會產生的結果差異</w:t>
            </w:r>
            <w:r w:rsidRPr="000F2680">
              <w:rPr>
                <w:rFonts w:ascii="標楷體" w:eastAsia="標楷體" w:hAnsi="標楷體" w:cs="微軟正黑體"/>
                <w:color w:val="000000" w:themeColor="text1"/>
                <w:sz w:val="20"/>
                <w:szCs w:val="20"/>
              </w:rPr>
              <w:t>。(調)</w:t>
            </w:r>
          </w:p>
          <w:p w14:paraId="1ADC3D2F" w14:textId="77777777" w:rsidR="000A13F5" w:rsidRPr="000F2680" w:rsidRDefault="000106C9">
            <w:pPr>
              <w:ind w:left="756" w:hanging="706"/>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Ka-Ⅳ-7光速的大小和影響光速的因素。</w:t>
            </w:r>
          </w:p>
          <w:p w14:paraId="0E23F44B" w14:textId="77777777" w:rsidR="000A13F5" w:rsidRPr="000F2680" w:rsidRDefault="000106C9">
            <w:pPr>
              <w:ind w:left="756" w:hanging="706"/>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Ka-Ⅳ-8透過實驗探討光的反射與折射規律。</w:t>
            </w:r>
          </w:p>
          <w:p w14:paraId="145F87E9" w14:textId="77777777" w:rsidR="000A13F5" w:rsidRPr="000F2680" w:rsidRDefault="000106C9">
            <w:pPr>
              <w:ind w:left="756" w:hanging="706"/>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Ka-Ⅳ-9生活中有許多運用光學原理的實例或儀器，例如：透鏡、面鏡、眼睛、眼鏡及顯微鏡等。</w:t>
            </w:r>
          </w:p>
          <w:p w14:paraId="2FEDC4FF" w14:textId="77777777" w:rsidR="000A13F5" w:rsidRPr="000F2680" w:rsidRDefault="000106C9">
            <w:pPr>
              <w:ind w:left="756" w:hanging="706"/>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Ka-Ⅳ-10陽光經過三稜鏡可以分散成各種色光。</w:t>
            </w:r>
            <w:r w:rsidRPr="000F2680">
              <w:rPr>
                <w:rFonts w:ascii="標楷體" w:eastAsia="標楷體" w:hAnsi="標楷體" w:cs="微軟正黑體"/>
                <w:color w:val="000000" w:themeColor="text1"/>
                <w:sz w:val="20"/>
                <w:szCs w:val="20"/>
                <w:u w:val="single"/>
              </w:rPr>
              <w:t>認識光譜儀</w:t>
            </w:r>
            <w:r w:rsidRPr="000F2680">
              <w:rPr>
                <w:rFonts w:ascii="標楷體" w:eastAsia="標楷體" w:hAnsi="標楷體" w:cs="微軟正黑體"/>
                <w:color w:val="000000" w:themeColor="text1"/>
                <w:sz w:val="20"/>
                <w:szCs w:val="20"/>
              </w:rPr>
              <w:t>(調)</w:t>
            </w:r>
          </w:p>
          <w:p w14:paraId="4FAB2BD3" w14:textId="77777777" w:rsidR="000A13F5" w:rsidRPr="000F2680" w:rsidRDefault="000106C9">
            <w:pPr>
              <w:ind w:left="756" w:hanging="706"/>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Ka-Ⅳ-11</w:t>
            </w:r>
            <w:r w:rsidRPr="000F2680">
              <w:rPr>
                <w:rFonts w:ascii="標楷體" w:eastAsia="標楷體" w:hAnsi="標楷體" w:cs="微軟正黑體"/>
                <w:color w:val="000000" w:themeColor="text1"/>
                <w:sz w:val="20"/>
                <w:szCs w:val="20"/>
                <w:u w:val="single"/>
              </w:rPr>
              <w:t>以光譜儀實驗驗證</w:t>
            </w:r>
            <w:r w:rsidRPr="000F2680">
              <w:rPr>
                <w:rFonts w:ascii="標楷體" w:eastAsia="標楷體" w:hAnsi="標楷體" w:cs="微軟正黑體"/>
                <w:color w:val="000000" w:themeColor="text1"/>
                <w:sz w:val="20"/>
                <w:szCs w:val="20"/>
              </w:rPr>
              <w:t>物體的顏色是光選擇性反射的結果。(調)</w:t>
            </w:r>
          </w:p>
          <w:p w14:paraId="74BD188A" w14:textId="77777777" w:rsidR="000A13F5" w:rsidRPr="000F2680" w:rsidRDefault="000106C9">
            <w:pPr>
              <w:ind w:left="756" w:hanging="706"/>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Ma-Ⅳ-3塑膠的發明對生活及社會的影響。(調)</w:t>
            </w:r>
          </w:p>
          <w:p w14:paraId="15634CA3" w14:textId="77777777" w:rsidR="000A13F5" w:rsidRPr="000F2680" w:rsidRDefault="000106C9">
            <w:pPr>
              <w:ind w:left="756" w:hanging="706"/>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Mc-Ⅳ-3</w:t>
            </w:r>
            <w:r w:rsidRPr="000F2680">
              <w:rPr>
                <w:rFonts w:ascii="標楷體" w:eastAsia="標楷體" w:hAnsi="標楷體" w:cs="微軟正黑體"/>
                <w:color w:val="000000" w:themeColor="text1"/>
                <w:sz w:val="20"/>
                <w:szCs w:val="20"/>
                <w:u w:val="single"/>
              </w:rPr>
              <w:t>石膏、肥皂</w:t>
            </w:r>
            <w:r w:rsidRPr="000F2680">
              <w:rPr>
                <w:rFonts w:ascii="標楷體" w:eastAsia="標楷體" w:hAnsi="標楷體" w:cs="微軟正黑體"/>
                <w:color w:val="000000" w:themeColor="text1"/>
                <w:sz w:val="20"/>
                <w:szCs w:val="20"/>
              </w:rPr>
              <w:t>等生活中對各種材料進行加工與運用。(調)</w:t>
            </w:r>
          </w:p>
          <w:p w14:paraId="1D7FCF46" w14:textId="77777777" w:rsidR="000A13F5" w:rsidRPr="000F2680" w:rsidRDefault="000106C9">
            <w:pPr>
              <w:ind w:left="756" w:hanging="706"/>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Mc-Ⅳ-4</w:t>
            </w:r>
            <w:r w:rsidRPr="000F2680">
              <w:rPr>
                <w:rFonts w:ascii="標楷體" w:eastAsia="標楷體" w:hAnsi="標楷體" w:cs="微軟正黑體"/>
                <w:color w:val="000000" w:themeColor="text1"/>
                <w:sz w:val="20"/>
                <w:szCs w:val="20"/>
                <w:u w:val="single"/>
              </w:rPr>
              <w:t>塑膠以及人工合成香精常見人造材料的特性</w:t>
            </w:r>
            <w:r w:rsidRPr="000F2680">
              <w:rPr>
                <w:rFonts w:ascii="標楷體" w:eastAsia="標楷體" w:hAnsi="標楷體" w:cs="微軟正黑體"/>
                <w:color w:val="000000" w:themeColor="text1"/>
                <w:sz w:val="20"/>
                <w:szCs w:val="20"/>
              </w:rPr>
              <w:t>、簡單的製造過程及在生活上的應用。(調)</w:t>
            </w:r>
          </w:p>
          <w:p w14:paraId="4B3F83E6" w14:textId="77777777" w:rsidR="000A13F5" w:rsidRPr="000F2680" w:rsidRDefault="000106C9">
            <w:pPr>
              <w:ind w:left="756" w:hanging="706"/>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Me-Ⅳ-3以儀器測量pm2.5，認識空氣品質與空氣汙染的種類、來源及一般防治方法。</w:t>
            </w:r>
          </w:p>
          <w:p w14:paraId="5EB3F5BB" w14:textId="77777777" w:rsidR="000A13F5" w:rsidRPr="000F2680" w:rsidRDefault="000106C9">
            <w:pPr>
              <w:ind w:left="756" w:hanging="706"/>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Me-Ⅳ-4溫室氣體與全球暖化。</w:t>
            </w:r>
            <w:r w:rsidRPr="000F2680">
              <w:rPr>
                <w:rFonts w:ascii="標楷體" w:eastAsia="標楷體" w:hAnsi="標楷體" w:cs="微軟正黑體"/>
                <w:color w:val="000000" w:themeColor="text1"/>
                <w:sz w:val="20"/>
                <w:szCs w:val="20"/>
                <w:u w:val="single"/>
              </w:rPr>
              <w:t>用</w:t>
            </w:r>
            <w:proofErr w:type="spellStart"/>
            <w:r w:rsidRPr="000F2680">
              <w:rPr>
                <w:rFonts w:ascii="標楷體" w:eastAsia="標楷體" w:hAnsi="標楷體" w:cs="微軟正黑體"/>
                <w:color w:val="000000" w:themeColor="text1"/>
                <w:sz w:val="20"/>
                <w:szCs w:val="20"/>
                <w:u w:val="single"/>
              </w:rPr>
              <w:t>gapminder</w:t>
            </w:r>
            <w:proofErr w:type="spellEnd"/>
            <w:r w:rsidRPr="000F2680">
              <w:rPr>
                <w:rFonts w:ascii="標楷體" w:eastAsia="標楷體" w:hAnsi="標楷體" w:cs="微軟正黑體"/>
                <w:color w:val="000000" w:themeColor="text1"/>
                <w:sz w:val="20"/>
                <w:szCs w:val="20"/>
                <w:u w:val="single"/>
              </w:rPr>
              <w:t>軟體認識二氧化碳濃度變化(調)</w:t>
            </w:r>
          </w:p>
          <w:p w14:paraId="38E6E558" w14:textId="77777777" w:rsidR="000A13F5" w:rsidRPr="000F2680" w:rsidRDefault="000106C9">
            <w:pPr>
              <w:ind w:left="756" w:hanging="706"/>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Me-Ⅳ-7對聲音的特性做深入的研究可以幫助我們更確實防範噪音的汙染。</w:t>
            </w:r>
          </w:p>
          <w:p w14:paraId="0CF935B7" w14:textId="77777777" w:rsidR="000A13F5" w:rsidRPr="000F2680" w:rsidRDefault="000106C9">
            <w:pPr>
              <w:ind w:left="756" w:hanging="706"/>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INc-Ⅳ-2對應不同尺度，各有適用的單位（以長度單位為例），尺度大小可以使用科學記號來表達。</w:t>
            </w:r>
          </w:p>
          <w:p w14:paraId="4F8E71AA" w14:textId="77777777" w:rsidR="000A13F5" w:rsidRPr="000F2680" w:rsidRDefault="000106C9">
            <w:pPr>
              <w:ind w:left="756" w:hanging="706"/>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INc-Ⅳ-3測量時要選擇適當的尺度。認識不同尺度選擇下，可能出現的測量變異</w:t>
            </w:r>
          </w:p>
          <w:p w14:paraId="26AB6BD7" w14:textId="77777777" w:rsidR="000A13F5" w:rsidRPr="000F2680" w:rsidRDefault="000106C9">
            <w:pPr>
              <w:ind w:left="35" w:hanging="1"/>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INc-Ⅳ-5原子與分子是組成生命世界與物質世界的微觀尺度。</w:t>
            </w:r>
          </w:p>
          <w:p w14:paraId="1954CBDC" w14:textId="77777777" w:rsidR="000A13F5" w:rsidRPr="000F2680" w:rsidRDefault="000106C9">
            <w:pPr>
              <w:ind w:left="35" w:hanging="1"/>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INa-Ⅳ-1能量有多種不同的形式。</w:t>
            </w:r>
          </w:p>
          <w:p w14:paraId="651D659A" w14:textId="77777777" w:rsidR="000A13F5" w:rsidRPr="000F2680" w:rsidRDefault="000106C9">
            <w:pPr>
              <w:ind w:left="35" w:hanging="1"/>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INa-Ⅳ-2能量之間可以轉換，且會維持定值。</w:t>
            </w:r>
          </w:p>
          <w:p w14:paraId="33CFA501" w14:textId="77777777" w:rsidR="000A13F5" w:rsidRPr="000F2680" w:rsidRDefault="000A13F5">
            <w:pPr>
              <w:ind w:left="35" w:hanging="1"/>
              <w:jc w:val="both"/>
              <w:rPr>
                <w:rFonts w:ascii="標楷體" w:eastAsia="標楷體" w:hAnsi="標楷體" w:cs="微軟正黑體"/>
                <w:color w:val="000000" w:themeColor="text1"/>
                <w:sz w:val="20"/>
                <w:szCs w:val="20"/>
              </w:rPr>
            </w:pPr>
          </w:p>
          <w:p w14:paraId="3FF9EBF5" w14:textId="77777777" w:rsidR="000A13F5" w:rsidRPr="000F2680" w:rsidRDefault="000106C9">
            <w:pPr>
              <w:ind w:left="34" w:firstLine="14"/>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運t-V-2能使用程式設計實現運算思維的解題方法。</w:t>
            </w:r>
          </w:p>
          <w:p w14:paraId="71DDF29D" w14:textId="77777777" w:rsidR="000A13F5" w:rsidRPr="000F2680" w:rsidRDefault="000106C9">
            <w:pPr>
              <w:ind w:left="34" w:firstLine="14"/>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運m-V-2能利用資訊科技創作解決問題。</w:t>
            </w:r>
          </w:p>
          <w:p w14:paraId="6AB15E5A" w14:textId="77777777" w:rsidR="000A13F5" w:rsidRPr="000F2680" w:rsidRDefault="000106C9">
            <w:pPr>
              <w:ind w:left="34" w:firstLine="14"/>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資P-IV-1程式語言基本概念、功能及應用</w:t>
            </w:r>
          </w:p>
          <w:p w14:paraId="317DA380" w14:textId="77777777" w:rsidR="000A13F5" w:rsidRPr="000F2680" w:rsidRDefault="000106C9">
            <w:pPr>
              <w:ind w:left="34" w:firstLine="14"/>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資P-IV-1程式語言基本概念、功能及應用。</w:t>
            </w:r>
          </w:p>
          <w:p w14:paraId="3BF62231" w14:textId="77777777" w:rsidR="000A13F5" w:rsidRPr="000F2680" w:rsidRDefault="000106C9">
            <w:pPr>
              <w:ind w:left="34" w:firstLine="14"/>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科-J-A2運用科技工具，理解與歸納問題，進而提出簡易的解決之道。</w:t>
            </w:r>
          </w:p>
          <w:p w14:paraId="6C8A9095" w14:textId="77777777" w:rsidR="000A13F5" w:rsidRPr="000F2680" w:rsidRDefault="000106C9">
            <w:pPr>
              <w:ind w:left="34" w:firstLine="14"/>
              <w:jc w:val="both"/>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運t-IV-3能設計資訊作品以解決生活問題。</w:t>
            </w:r>
          </w:p>
          <w:p w14:paraId="1AD99BB8" w14:textId="77777777" w:rsidR="000A13F5" w:rsidRPr="000F2680" w:rsidRDefault="000106C9">
            <w:pPr>
              <w:rPr>
                <w:rFonts w:ascii="標楷體" w:eastAsia="標楷體" w:hAnsi="標楷體" w:cs="Book Antiqua"/>
                <w:b/>
                <w:color w:val="000000" w:themeColor="text1"/>
                <w:sz w:val="20"/>
                <w:szCs w:val="20"/>
              </w:rPr>
            </w:pPr>
            <w:r w:rsidRPr="000F2680">
              <w:rPr>
                <w:rFonts w:ascii="標楷體" w:eastAsia="標楷體" w:hAnsi="標楷體" w:cs="微軟正黑體"/>
                <w:color w:val="000000" w:themeColor="text1"/>
                <w:sz w:val="20"/>
                <w:szCs w:val="20"/>
              </w:rPr>
              <w:t>運t-V-2能使用程式設計實現運算思維的解題方法。</w:t>
            </w:r>
          </w:p>
          <w:p w14:paraId="2937916D" w14:textId="77777777" w:rsidR="000A13F5" w:rsidRPr="000F2680" w:rsidRDefault="000A13F5">
            <w:pPr>
              <w:rPr>
                <w:rFonts w:ascii="標楷體" w:eastAsia="標楷體" w:hAnsi="標楷體" w:cs="Book Antiqua"/>
                <w:b/>
                <w:color w:val="000000" w:themeColor="text1"/>
                <w:sz w:val="20"/>
                <w:szCs w:val="20"/>
              </w:rPr>
            </w:pPr>
          </w:p>
        </w:tc>
      </w:tr>
      <w:tr w:rsidR="000A13F5" w:rsidRPr="000F2680" w14:paraId="5ABA9B5A" w14:textId="77777777">
        <w:trPr>
          <w:trHeight w:val="454"/>
        </w:trPr>
        <w:tc>
          <w:tcPr>
            <w:tcW w:w="1828" w:type="dxa"/>
            <w:gridSpan w:val="2"/>
            <w:shd w:val="clear" w:color="auto" w:fill="auto"/>
            <w:vAlign w:val="center"/>
          </w:tcPr>
          <w:p w14:paraId="5796D1F1" w14:textId="77777777" w:rsidR="000A13F5" w:rsidRPr="000F2680" w:rsidRDefault="000106C9">
            <w:pPr>
              <w:ind w:left="-60" w:right="-60"/>
              <w:jc w:val="center"/>
              <w:rPr>
                <w:rFonts w:ascii="標楷體" w:eastAsia="標楷體" w:hAnsi="標楷體"/>
                <w:b/>
                <w:color w:val="000000" w:themeColor="text1"/>
                <w:sz w:val="22"/>
                <w:szCs w:val="22"/>
              </w:rPr>
            </w:pPr>
            <w:r w:rsidRPr="000F2680">
              <w:rPr>
                <w:rFonts w:ascii="標楷體" w:eastAsia="標楷體" w:hAnsi="標楷體"/>
                <w:b/>
                <w:color w:val="000000" w:themeColor="text1"/>
                <w:sz w:val="22"/>
                <w:szCs w:val="22"/>
              </w:rPr>
              <w:lastRenderedPageBreak/>
              <w:t>課程目標</w:t>
            </w:r>
          </w:p>
        </w:tc>
        <w:tc>
          <w:tcPr>
            <w:tcW w:w="7796" w:type="dxa"/>
            <w:gridSpan w:val="5"/>
            <w:shd w:val="clear" w:color="auto" w:fill="auto"/>
            <w:vAlign w:val="center"/>
          </w:tcPr>
          <w:p w14:paraId="5000EBA8" w14:textId="77777777" w:rsidR="000A13F5" w:rsidRPr="000F2680" w:rsidRDefault="000106C9">
            <w:pPr>
              <w:numPr>
                <w:ilvl w:val="0"/>
                <w:numId w:val="1"/>
              </w:numPr>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熟悉理解部定課程中的自然科學習內容</w:t>
            </w:r>
          </w:p>
          <w:p w14:paraId="4E5D7574" w14:textId="77777777" w:rsidR="000A13F5" w:rsidRPr="000F2680" w:rsidRDefault="000106C9">
            <w:pPr>
              <w:numPr>
                <w:ilvl w:val="0"/>
                <w:numId w:val="1"/>
              </w:numPr>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學習自然科學的思考智能與問題解決能力，認識科學的態度與本質並培養科學探究的興趣與思考的習慣</w:t>
            </w:r>
          </w:p>
          <w:p w14:paraId="726FD2C8" w14:textId="77777777" w:rsidR="000A13F5" w:rsidRPr="000F2680" w:rsidRDefault="000106C9">
            <w:pPr>
              <w:numPr>
                <w:ilvl w:val="0"/>
                <w:numId w:val="1"/>
              </w:numPr>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在探究與學習不同的自然學科主題中，認識自我優劣勢能力</w:t>
            </w:r>
          </w:p>
          <w:p w14:paraId="46F63539" w14:textId="77777777" w:rsidR="000A13F5" w:rsidRPr="000F2680" w:rsidRDefault="000106C9">
            <w:pPr>
              <w:numPr>
                <w:ilvl w:val="0"/>
                <w:numId w:val="1"/>
              </w:numPr>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理解科學學習歷程中的可貴之處，往往不在於大量科學知識累積與精熟，而是在於結合理論知識認識與探究，來認識世界的自然規律與應用解決真實問題。</w:t>
            </w:r>
          </w:p>
          <w:p w14:paraId="6E649B34" w14:textId="77777777" w:rsidR="000A13F5" w:rsidRPr="000F2680" w:rsidRDefault="000106C9">
            <w:pPr>
              <w:numPr>
                <w:ilvl w:val="0"/>
                <w:numId w:val="1"/>
              </w:numPr>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能在探究歷程中，學習辨認關鍵問題，學習提出可能的解決方案，並且實際執行，取得客觀實驗數據，驗證解析並能提出自己的觀點。</w:t>
            </w:r>
          </w:p>
          <w:p w14:paraId="24A30F61" w14:textId="77777777" w:rsidR="000A13F5" w:rsidRPr="000F2680" w:rsidRDefault="000106C9">
            <w:pPr>
              <w:numPr>
                <w:ilvl w:val="0"/>
                <w:numId w:val="1"/>
              </w:numPr>
              <w:rPr>
                <w:rFonts w:ascii="標楷體" w:eastAsia="標楷體" w:hAnsi="標楷體" w:cs="微軟正黑體"/>
                <w:color w:val="000000" w:themeColor="text1"/>
                <w:sz w:val="20"/>
                <w:szCs w:val="20"/>
              </w:rPr>
            </w:pPr>
            <w:r w:rsidRPr="000F2680">
              <w:rPr>
                <w:rFonts w:ascii="標楷體" w:eastAsia="標楷體" w:hAnsi="標楷體" w:cs="微軟正黑體"/>
                <w:color w:val="000000" w:themeColor="text1"/>
                <w:sz w:val="20"/>
                <w:szCs w:val="20"/>
              </w:rPr>
              <w:t>能將自己的想法以文字、繪圖、簡報或其他多媒體等形式做出清楚的表達</w:t>
            </w:r>
          </w:p>
          <w:p w14:paraId="1E91CEE3" w14:textId="1F7E25E2" w:rsidR="000A13F5" w:rsidRPr="000F2680" w:rsidRDefault="00702395">
            <w:pPr>
              <w:numPr>
                <w:ilvl w:val="0"/>
                <w:numId w:val="1"/>
              </w:numPr>
              <w:rPr>
                <w:rFonts w:ascii="標楷體" w:eastAsia="標楷體" w:hAnsi="標楷體" w:cs="Book Antiqua"/>
                <w:color w:val="000000" w:themeColor="text1"/>
                <w:sz w:val="20"/>
                <w:szCs w:val="20"/>
              </w:rPr>
            </w:pPr>
            <w:r w:rsidRPr="000F2680">
              <w:rPr>
                <w:rFonts w:ascii="標楷體" w:eastAsia="標楷體" w:hAnsi="標楷體" w:cs="微軟正黑體" w:hint="eastAsia"/>
                <w:color w:val="000000" w:themeColor="text1"/>
                <w:sz w:val="20"/>
                <w:szCs w:val="20"/>
              </w:rPr>
              <w:t>運用</w:t>
            </w:r>
            <w:proofErr w:type="spellStart"/>
            <w:r w:rsidRPr="000F2680">
              <w:rPr>
                <w:rFonts w:ascii="標楷體" w:eastAsia="標楷體" w:hAnsi="標楷體" w:cs="微軟正黑體" w:hint="eastAsia"/>
                <w:color w:val="000000" w:themeColor="text1"/>
                <w:sz w:val="20"/>
                <w:szCs w:val="20"/>
              </w:rPr>
              <w:t>N</w:t>
            </w:r>
            <w:r w:rsidRPr="000F2680">
              <w:rPr>
                <w:rFonts w:ascii="標楷體" w:eastAsia="標楷體" w:hAnsi="標楷體" w:cs="微軟正黑體"/>
                <w:color w:val="000000" w:themeColor="text1"/>
                <w:sz w:val="20"/>
                <w:szCs w:val="20"/>
              </w:rPr>
              <w:t>KNUblock</w:t>
            </w:r>
            <w:proofErr w:type="spellEnd"/>
            <w:r w:rsidRPr="000F2680">
              <w:rPr>
                <w:rFonts w:ascii="標楷體" w:eastAsia="標楷體" w:hAnsi="標楷體" w:cs="微軟正黑體" w:hint="eastAsia"/>
                <w:color w:val="000000" w:themeColor="text1"/>
                <w:sz w:val="20"/>
                <w:szCs w:val="20"/>
              </w:rPr>
              <w:t>程式及公版教具</w:t>
            </w:r>
            <w:r w:rsidR="000106C9" w:rsidRPr="000F2680">
              <w:rPr>
                <w:rFonts w:ascii="標楷體" w:eastAsia="標楷體" w:hAnsi="標楷體" w:cs="微軟正黑體"/>
                <w:color w:val="000000" w:themeColor="text1"/>
                <w:sz w:val="20"/>
                <w:szCs w:val="20"/>
              </w:rPr>
              <w:t>，運用資訊與科技能力，</w:t>
            </w:r>
            <w:r w:rsidRPr="000F2680">
              <w:rPr>
                <w:rFonts w:ascii="標楷體" w:eastAsia="標楷體" w:hAnsi="標楷體" w:cs="微軟正黑體" w:hint="eastAsia"/>
                <w:color w:val="000000" w:themeColor="text1"/>
                <w:sz w:val="20"/>
                <w:szCs w:val="20"/>
              </w:rPr>
              <w:t>進行</w:t>
            </w:r>
            <w:r w:rsidR="000106C9" w:rsidRPr="000F2680">
              <w:rPr>
                <w:rFonts w:ascii="標楷體" w:eastAsia="標楷體" w:hAnsi="標楷體" w:cs="微軟正黑體"/>
                <w:color w:val="000000" w:themeColor="text1"/>
                <w:sz w:val="20"/>
                <w:szCs w:val="20"/>
              </w:rPr>
              <w:t>科學探究或獨立研究過程中所需</w:t>
            </w:r>
            <w:r w:rsidRPr="000F2680">
              <w:rPr>
                <w:rFonts w:ascii="標楷體" w:eastAsia="標楷體" w:hAnsi="標楷體" w:cs="微軟正黑體" w:hint="eastAsia"/>
                <w:color w:val="000000" w:themeColor="text1"/>
                <w:sz w:val="20"/>
                <w:szCs w:val="20"/>
              </w:rPr>
              <w:t>的測量</w:t>
            </w:r>
            <w:r w:rsidR="000106C9" w:rsidRPr="000F2680">
              <w:rPr>
                <w:rFonts w:ascii="標楷體" w:eastAsia="標楷體" w:hAnsi="標楷體" w:cs="微軟正黑體" w:hint="eastAsia"/>
                <w:color w:val="000000" w:themeColor="text1"/>
                <w:sz w:val="20"/>
                <w:szCs w:val="20"/>
              </w:rPr>
              <w:t>。</w:t>
            </w:r>
          </w:p>
        </w:tc>
      </w:tr>
    </w:tbl>
    <w:p w14:paraId="65C86D96" w14:textId="77777777" w:rsidR="000A13F5" w:rsidRPr="000F2680" w:rsidRDefault="000A13F5">
      <w:pPr>
        <w:rPr>
          <w:rFonts w:ascii="標楷體" w:eastAsia="標楷體" w:hAnsi="標楷體"/>
          <w:color w:val="000000" w:themeColor="text1"/>
        </w:rPr>
      </w:pPr>
    </w:p>
    <w:p w14:paraId="5521120C" w14:textId="77777777" w:rsidR="000A13F5" w:rsidRPr="000F2680" w:rsidRDefault="000106C9">
      <w:pPr>
        <w:widowControl/>
        <w:rPr>
          <w:rFonts w:ascii="標楷體" w:eastAsia="標楷體" w:hAnsi="標楷體" w:cs="微軟正黑體"/>
          <w:color w:val="000000" w:themeColor="text1"/>
        </w:rPr>
      </w:pPr>
      <w:r w:rsidRPr="000F2680">
        <w:rPr>
          <w:rFonts w:ascii="標楷體" w:eastAsia="標楷體" w:hAnsi="標楷體"/>
          <w:color w:val="000000" w:themeColor="text1"/>
        </w:rPr>
        <w:br w:type="page"/>
      </w:r>
    </w:p>
    <w:p w14:paraId="70BE3F2E" w14:textId="77777777" w:rsidR="000A13F5" w:rsidRPr="000F2680" w:rsidRDefault="000106C9">
      <w:pPr>
        <w:rPr>
          <w:rFonts w:ascii="標楷體" w:eastAsia="標楷體" w:hAnsi="標楷體" w:cs="微軟正黑體"/>
          <w:color w:val="000000" w:themeColor="text1"/>
        </w:rPr>
      </w:pPr>
      <w:r w:rsidRPr="000F2680">
        <w:rPr>
          <w:rFonts w:ascii="標楷體" w:eastAsia="標楷體" w:hAnsi="標楷體" w:cs="微軟正黑體"/>
          <w:color w:val="000000" w:themeColor="text1"/>
        </w:rPr>
        <w:lastRenderedPageBreak/>
        <w:t>上學期課程進度與內容</w:t>
      </w:r>
    </w:p>
    <w:tbl>
      <w:tblPr>
        <w:tblStyle w:val="ac"/>
        <w:tblW w:w="10201" w:type="dxa"/>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562"/>
        <w:gridCol w:w="1560"/>
        <w:gridCol w:w="6378"/>
        <w:gridCol w:w="1701"/>
      </w:tblGrid>
      <w:tr w:rsidR="000A13F5" w:rsidRPr="000F2680" w14:paraId="34FAEDEA" w14:textId="77777777" w:rsidTr="000F2680">
        <w:trPr>
          <w:trHeight w:val="567"/>
        </w:trPr>
        <w:tc>
          <w:tcPr>
            <w:tcW w:w="562" w:type="dxa"/>
            <w:shd w:val="clear" w:color="auto" w:fill="auto"/>
            <w:vAlign w:val="center"/>
          </w:tcPr>
          <w:p w14:paraId="4D8ACC55" w14:textId="77777777" w:rsidR="000A13F5" w:rsidRPr="000F2680" w:rsidRDefault="000106C9">
            <w:pPr>
              <w:ind w:left="-60" w:right="-60"/>
              <w:jc w:val="center"/>
              <w:rPr>
                <w:rFonts w:ascii="標楷體" w:eastAsia="標楷體" w:hAnsi="標楷體" w:cs="微軟正黑體"/>
                <w:b/>
                <w:color w:val="000000" w:themeColor="text1"/>
                <w:sz w:val="22"/>
                <w:szCs w:val="22"/>
              </w:rPr>
            </w:pPr>
            <w:r w:rsidRPr="000F2680">
              <w:rPr>
                <w:rFonts w:ascii="標楷體" w:eastAsia="標楷體" w:hAnsi="標楷體" w:cs="微軟正黑體"/>
                <w:b/>
                <w:color w:val="000000" w:themeColor="text1"/>
                <w:sz w:val="22"/>
                <w:szCs w:val="22"/>
              </w:rPr>
              <w:t>週次</w:t>
            </w:r>
          </w:p>
        </w:tc>
        <w:tc>
          <w:tcPr>
            <w:tcW w:w="1560" w:type="dxa"/>
            <w:shd w:val="clear" w:color="auto" w:fill="auto"/>
            <w:vAlign w:val="center"/>
          </w:tcPr>
          <w:p w14:paraId="60CDC633" w14:textId="77777777" w:rsidR="000A13F5" w:rsidRPr="000F2680" w:rsidRDefault="000106C9">
            <w:pPr>
              <w:jc w:val="center"/>
              <w:rPr>
                <w:rFonts w:ascii="標楷體" w:eastAsia="標楷體" w:hAnsi="標楷體" w:cs="微軟正黑體"/>
                <w:b/>
                <w:color w:val="000000" w:themeColor="text1"/>
                <w:sz w:val="22"/>
                <w:szCs w:val="22"/>
              </w:rPr>
            </w:pPr>
            <w:r w:rsidRPr="000F2680">
              <w:rPr>
                <w:rFonts w:ascii="標楷體" w:eastAsia="標楷體" w:hAnsi="標楷體" w:cs="微軟正黑體"/>
                <w:b/>
                <w:color w:val="000000" w:themeColor="text1"/>
                <w:sz w:val="22"/>
                <w:szCs w:val="22"/>
              </w:rPr>
              <w:t>單元名稱</w:t>
            </w:r>
          </w:p>
        </w:tc>
        <w:tc>
          <w:tcPr>
            <w:tcW w:w="6378" w:type="dxa"/>
            <w:shd w:val="clear" w:color="auto" w:fill="auto"/>
            <w:vAlign w:val="center"/>
          </w:tcPr>
          <w:p w14:paraId="51396CE4" w14:textId="77777777" w:rsidR="000A13F5" w:rsidRPr="000F2680" w:rsidRDefault="000106C9">
            <w:pPr>
              <w:jc w:val="center"/>
              <w:rPr>
                <w:rFonts w:ascii="標楷體" w:eastAsia="標楷體" w:hAnsi="標楷體" w:cs="微軟正黑體"/>
                <w:b/>
                <w:color w:val="000000" w:themeColor="text1"/>
                <w:sz w:val="22"/>
                <w:szCs w:val="22"/>
              </w:rPr>
            </w:pPr>
            <w:r w:rsidRPr="000F2680">
              <w:rPr>
                <w:rFonts w:ascii="標楷體" w:eastAsia="標楷體" w:hAnsi="標楷體" w:cs="微軟正黑體"/>
                <w:b/>
                <w:color w:val="000000" w:themeColor="text1"/>
                <w:sz w:val="22"/>
                <w:szCs w:val="22"/>
              </w:rPr>
              <w:t>課程內容說明</w:t>
            </w:r>
          </w:p>
        </w:tc>
        <w:tc>
          <w:tcPr>
            <w:tcW w:w="1701" w:type="dxa"/>
            <w:shd w:val="clear" w:color="auto" w:fill="auto"/>
            <w:vAlign w:val="center"/>
          </w:tcPr>
          <w:p w14:paraId="231342EB" w14:textId="77777777" w:rsidR="000A13F5" w:rsidRPr="000F2680" w:rsidRDefault="000106C9">
            <w:pPr>
              <w:jc w:val="center"/>
              <w:rPr>
                <w:rFonts w:ascii="標楷體" w:eastAsia="標楷體" w:hAnsi="標楷體" w:cs="微軟正黑體"/>
                <w:b/>
                <w:color w:val="000000" w:themeColor="text1"/>
                <w:sz w:val="22"/>
                <w:szCs w:val="22"/>
              </w:rPr>
            </w:pPr>
            <w:r w:rsidRPr="000F2680">
              <w:rPr>
                <w:rFonts w:ascii="標楷體" w:eastAsia="標楷體" w:hAnsi="標楷體" w:cs="微軟正黑體"/>
                <w:b/>
                <w:color w:val="000000" w:themeColor="text1"/>
                <w:sz w:val="22"/>
                <w:szCs w:val="22"/>
              </w:rPr>
              <w:t>備註</w:t>
            </w:r>
          </w:p>
        </w:tc>
      </w:tr>
      <w:tr w:rsidR="000A13F5" w:rsidRPr="000F2680" w14:paraId="470CA5E7" w14:textId="77777777" w:rsidTr="000F2680">
        <w:trPr>
          <w:trHeight w:val="567"/>
        </w:trPr>
        <w:tc>
          <w:tcPr>
            <w:tcW w:w="562" w:type="dxa"/>
            <w:shd w:val="clear" w:color="auto" w:fill="D9D9D9"/>
            <w:vAlign w:val="center"/>
          </w:tcPr>
          <w:p w14:paraId="1985FADC" w14:textId="77777777" w:rsidR="000A13F5" w:rsidRPr="000F2680" w:rsidRDefault="000106C9">
            <w:pPr>
              <w:ind w:left="-60" w:right="-60"/>
              <w:jc w:val="center"/>
              <w:rPr>
                <w:rFonts w:ascii="標楷體" w:eastAsia="標楷體" w:hAnsi="標楷體" w:cs="微軟正黑體"/>
                <w:color w:val="000000" w:themeColor="text1"/>
                <w:sz w:val="22"/>
                <w:szCs w:val="22"/>
              </w:rPr>
            </w:pPr>
            <w:r w:rsidRPr="000F2680">
              <w:rPr>
                <w:rFonts w:ascii="標楷體" w:eastAsia="標楷體" w:hAnsi="標楷體" w:cs="微軟正黑體"/>
                <w:color w:val="000000" w:themeColor="text1"/>
                <w:sz w:val="22"/>
                <w:szCs w:val="22"/>
              </w:rPr>
              <w:t>1</w:t>
            </w:r>
          </w:p>
        </w:tc>
        <w:tc>
          <w:tcPr>
            <w:tcW w:w="1560" w:type="dxa"/>
            <w:shd w:val="clear" w:color="auto" w:fill="D9D9D9"/>
            <w:vAlign w:val="center"/>
          </w:tcPr>
          <w:p w14:paraId="43F57D06" w14:textId="77777777" w:rsidR="000A13F5" w:rsidRPr="000F2680" w:rsidRDefault="000106C9">
            <w:pPr>
              <w:jc w:val="both"/>
              <w:rPr>
                <w:rFonts w:ascii="標楷體" w:eastAsia="標楷體" w:hAnsi="標楷體" w:cs="微軟正黑體"/>
                <w:color w:val="000000" w:themeColor="text1"/>
                <w:sz w:val="22"/>
                <w:szCs w:val="22"/>
              </w:rPr>
            </w:pPr>
            <w:r w:rsidRPr="000F2680">
              <w:rPr>
                <w:rFonts w:ascii="標楷體" w:eastAsia="標楷體" w:hAnsi="標楷體" w:cs="微軟正黑體"/>
                <w:color w:val="000000" w:themeColor="text1"/>
                <w:sz w:val="22"/>
                <w:szCs w:val="22"/>
              </w:rPr>
              <w:t>認識實驗室</w:t>
            </w:r>
          </w:p>
        </w:tc>
        <w:tc>
          <w:tcPr>
            <w:tcW w:w="6378" w:type="dxa"/>
            <w:shd w:val="clear" w:color="auto" w:fill="D9D9D9"/>
          </w:tcPr>
          <w:p w14:paraId="3BCA2460" w14:textId="77777777" w:rsidR="000A13F5" w:rsidRPr="000F2680" w:rsidRDefault="000106C9">
            <w:pPr>
              <w:numPr>
                <w:ilvl w:val="0"/>
                <w:numId w:val="4"/>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認識理化實驗室基本的器材、藥品、加熱用具以及實驗室安全注意事項</w:t>
            </w:r>
          </w:p>
          <w:p w14:paraId="54E23E81" w14:textId="77777777" w:rsidR="000A13F5" w:rsidRPr="000F2680" w:rsidRDefault="000106C9">
            <w:pPr>
              <w:numPr>
                <w:ilvl w:val="0"/>
                <w:numId w:val="4"/>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仔細觀察燒杯、量筒、錐形瓶等各種器材的外觀與特徵，深入了解器材設計的功能與用途</w:t>
            </w:r>
          </w:p>
          <w:p w14:paraId="0684CD95" w14:textId="77777777" w:rsidR="000A13F5" w:rsidRPr="000F2680" w:rsidRDefault="000106C9">
            <w:pPr>
              <w:numPr>
                <w:ilvl w:val="0"/>
                <w:numId w:val="4"/>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練習依照實驗需求，自行設計組裝器材的方式，將不同的器材組裝起來。</w:t>
            </w:r>
          </w:p>
        </w:tc>
        <w:tc>
          <w:tcPr>
            <w:tcW w:w="1701" w:type="dxa"/>
            <w:shd w:val="clear" w:color="auto" w:fill="D9D9D9"/>
            <w:vAlign w:val="center"/>
          </w:tcPr>
          <w:p w14:paraId="2FCF8421" w14:textId="77777777" w:rsidR="000A13F5" w:rsidRPr="000F2680" w:rsidRDefault="000A13F5">
            <w:pPr>
              <w:rPr>
                <w:rFonts w:ascii="標楷體" w:eastAsia="標楷體" w:hAnsi="標楷體" w:cs="微軟正黑體"/>
                <w:b/>
                <w:color w:val="000000" w:themeColor="text1"/>
                <w:sz w:val="16"/>
                <w:szCs w:val="16"/>
              </w:rPr>
            </w:pPr>
          </w:p>
        </w:tc>
      </w:tr>
      <w:tr w:rsidR="000A13F5" w:rsidRPr="000F2680" w14:paraId="4E810A7C" w14:textId="77777777" w:rsidTr="000F2680">
        <w:trPr>
          <w:trHeight w:val="567"/>
        </w:trPr>
        <w:tc>
          <w:tcPr>
            <w:tcW w:w="562" w:type="dxa"/>
            <w:shd w:val="clear" w:color="auto" w:fill="auto"/>
            <w:vAlign w:val="center"/>
          </w:tcPr>
          <w:p w14:paraId="4B4782B3" w14:textId="77777777" w:rsidR="000A13F5" w:rsidRPr="000F2680" w:rsidRDefault="000106C9">
            <w:pPr>
              <w:ind w:left="-60" w:right="-60"/>
              <w:jc w:val="center"/>
              <w:rPr>
                <w:rFonts w:ascii="標楷體" w:eastAsia="標楷體" w:hAnsi="標楷體" w:cs="微軟正黑體"/>
                <w:color w:val="000000" w:themeColor="text1"/>
                <w:sz w:val="22"/>
                <w:szCs w:val="22"/>
              </w:rPr>
            </w:pPr>
            <w:r w:rsidRPr="000F2680">
              <w:rPr>
                <w:rFonts w:ascii="標楷體" w:eastAsia="標楷體" w:hAnsi="標楷體" w:cs="微軟正黑體"/>
                <w:color w:val="000000" w:themeColor="text1"/>
                <w:sz w:val="22"/>
                <w:szCs w:val="22"/>
              </w:rPr>
              <w:t>2</w:t>
            </w:r>
          </w:p>
        </w:tc>
        <w:tc>
          <w:tcPr>
            <w:tcW w:w="1560" w:type="dxa"/>
            <w:shd w:val="clear" w:color="auto" w:fill="auto"/>
            <w:vAlign w:val="center"/>
          </w:tcPr>
          <w:p w14:paraId="116DE8AB" w14:textId="77777777" w:rsidR="000A13F5" w:rsidRPr="000F2680" w:rsidRDefault="000106C9">
            <w:pPr>
              <w:jc w:val="both"/>
              <w:rPr>
                <w:rFonts w:ascii="標楷體" w:eastAsia="標楷體" w:hAnsi="標楷體" w:cs="微軟正黑體"/>
                <w:color w:val="000000" w:themeColor="text1"/>
                <w:sz w:val="22"/>
                <w:szCs w:val="22"/>
              </w:rPr>
            </w:pPr>
            <w:r w:rsidRPr="000F2680">
              <w:rPr>
                <w:rFonts w:ascii="標楷體" w:eastAsia="標楷體" w:hAnsi="標楷體" w:cs="微軟正黑體"/>
                <w:color w:val="000000" w:themeColor="text1"/>
                <w:sz w:val="22"/>
                <w:szCs w:val="22"/>
              </w:rPr>
              <w:t>測量與估計值</w:t>
            </w:r>
          </w:p>
        </w:tc>
        <w:tc>
          <w:tcPr>
            <w:tcW w:w="6378" w:type="dxa"/>
            <w:shd w:val="clear" w:color="auto" w:fill="auto"/>
          </w:tcPr>
          <w:p w14:paraId="4083A137" w14:textId="77777777" w:rsidR="000A13F5" w:rsidRPr="000F2680" w:rsidRDefault="000106C9">
            <w:pPr>
              <w:numPr>
                <w:ilvl w:val="0"/>
                <w:numId w:val="6"/>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認識測量</w:t>
            </w:r>
          </w:p>
          <w:p w14:paraId="14CCA48F" w14:textId="77777777" w:rsidR="000A13F5" w:rsidRPr="000F2680" w:rsidRDefault="000106C9">
            <w:pPr>
              <w:numPr>
                <w:ilvl w:val="0"/>
                <w:numId w:val="6"/>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認識長度的尺度與單位寫法</w:t>
            </w:r>
          </w:p>
          <w:p w14:paraId="09D1B2CE" w14:textId="77777777" w:rsidR="000A13F5" w:rsidRPr="000F2680" w:rsidRDefault="000106C9">
            <w:pPr>
              <w:numPr>
                <w:ilvl w:val="0"/>
                <w:numId w:val="6"/>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理解估計值</w:t>
            </w:r>
          </w:p>
          <w:p w14:paraId="4CC54CCC" w14:textId="77777777" w:rsidR="000A13F5" w:rsidRPr="000F2680" w:rsidRDefault="000106C9">
            <w:pPr>
              <w:numPr>
                <w:ilvl w:val="0"/>
                <w:numId w:val="6"/>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認識測量工具</w:t>
            </w:r>
            <w:r w:rsidRPr="000F2680">
              <w:rPr>
                <w:rFonts w:ascii="標楷體" w:eastAsia="標楷體" w:hAnsi="標楷體" w:cs="微軟正黑體"/>
                <w:color w:val="000000" w:themeColor="text1"/>
                <w:u w:val="single"/>
              </w:rPr>
              <w:t>有最大測量上限與最精密測量刻度</w:t>
            </w:r>
          </w:p>
          <w:p w14:paraId="481FFE48" w14:textId="77777777" w:rsidR="000A13F5" w:rsidRPr="000F2680" w:rsidRDefault="000106C9">
            <w:pPr>
              <w:numPr>
                <w:ilvl w:val="0"/>
                <w:numId w:val="6"/>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理解自己要測量的物理量，並挑選適當的工具</w:t>
            </w:r>
          </w:p>
          <w:p w14:paraId="0E6AF7A3" w14:textId="77777777" w:rsidR="000A13F5" w:rsidRPr="000F2680" w:rsidRDefault="000106C9">
            <w:pPr>
              <w:numPr>
                <w:ilvl w:val="0"/>
                <w:numId w:val="6"/>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知道自己挑選的工具，會造成的合理變異值有多大?</w:t>
            </w:r>
          </w:p>
          <w:p w14:paraId="38AAD5C6" w14:textId="77777777" w:rsidR="000A13F5" w:rsidRPr="000F2680" w:rsidRDefault="000106C9">
            <w:pPr>
              <w:numPr>
                <w:ilvl w:val="0"/>
                <w:numId w:val="6"/>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理解測量變異在日常生活中的運用</w:t>
            </w:r>
          </w:p>
        </w:tc>
        <w:tc>
          <w:tcPr>
            <w:tcW w:w="1701" w:type="dxa"/>
            <w:shd w:val="clear" w:color="auto" w:fill="auto"/>
            <w:vAlign w:val="center"/>
          </w:tcPr>
          <w:p w14:paraId="0CD7D131" w14:textId="77777777" w:rsidR="000A13F5" w:rsidRPr="000F2680" w:rsidRDefault="000A13F5">
            <w:pPr>
              <w:rPr>
                <w:rFonts w:ascii="標楷體" w:eastAsia="標楷體" w:hAnsi="標楷體" w:cs="微軟正黑體"/>
                <w:b/>
                <w:color w:val="000000" w:themeColor="text1"/>
                <w:sz w:val="22"/>
                <w:szCs w:val="22"/>
              </w:rPr>
            </w:pPr>
          </w:p>
        </w:tc>
      </w:tr>
      <w:tr w:rsidR="000A13F5" w:rsidRPr="000F2680" w14:paraId="678F6157" w14:textId="77777777" w:rsidTr="000F2680">
        <w:trPr>
          <w:trHeight w:val="567"/>
        </w:trPr>
        <w:tc>
          <w:tcPr>
            <w:tcW w:w="562" w:type="dxa"/>
            <w:shd w:val="clear" w:color="auto" w:fill="D9D9D9"/>
            <w:vAlign w:val="center"/>
          </w:tcPr>
          <w:p w14:paraId="17D811C7" w14:textId="77777777" w:rsidR="000A13F5" w:rsidRPr="000F2680" w:rsidRDefault="000106C9">
            <w:pPr>
              <w:ind w:left="-60" w:right="-60"/>
              <w:jc w:val="center"/>
              <w:rPr>
                <w:rFonts w:ascii="標楷體" w:eastAsia="標楷體" w:hAnsi="標楷體" w:cs="微軟正黑體"/>
                <w:color w:val="000000" w:themeColor="text1"/>
                <w:sz w:val="22"/>
                <w:szCs w:val="22"/>
              </w:rPr>
            </w:pPr>
            <w:r w:rsidRPr="000F2680">
              <w:rPr>
                <w:rFonts w:ascii="標楷體" w:eastAsia="標楷體" w:hAnsi="標楷體" w:cs="微軟正黑體"/>
                <w:color w:val="000000" w:themeColor="text1"/>
                <w:sz w:val="22"/>
                <w:szCs w:val="22"/>
              </w:rPr>
              <w:t>3</w:t>
            </w:r>
          </w:p>
        </w:tc>
        <w:tc>
          <w:tcPr>
            <w:tcW w:w="1560" w:type="dxa"/>
            <w:shd w:val="clear" w:color="auto" w:fill="D9D9D9"/>
            <w:vAlign w:val="center"/>
          </w:tcPr>
          <w:p w14:paraId="572EC19A" w14:textId="77777777" w:rsidR="000A13F5" w:rsidRPr="000F2680" w:rsidRDefault="000106C9">
            <w:pPr>
              <w:jc w:val="both"/>
              <w:rPr>
                <w:rFonts w:ascii="標楷體" w:eastAsia="標楷體" w:hAnsi="標楷體" w:cs="微軟正黑體"/>
                <w:color w:val="000000" w:themeColor="text1"/>
                <w:sz w:val="22"/>
                <w:szCs w:val="22"/>
              </w:rPr>
            </w:pPr>
            <w:r w:rsidRPr="000F2680">
              <w:rPr>
                <w:rFonts w:ascii="標楷體" w:eastAsia="標楷體" w:hAnsi="標楷體" w:cs="微軟正黑體"/>
                <w:color w:val="000000" w:themeColor="text1"/>
                <w:sz w:val="22"/>
                <w:szCs w:val="22"/>
              </w:rPr>
              <w:t>質量與體積的基本測量</w:t>
            </w:r>
          </w:p>
        </w:tc>
        <w:tc>
          <w:tcPr>
            <w:tcW w:w="6378" w:type="dxa"/>
            <w:shd w:val="clear" w:color="auto" w:fill="D9D9D9"/>
          </w:tcPr>
          <w:p w14:paraId="37C627A2" w14:textId="77777777" w:rsidR="000A13F5" w:rsidRPr="000F2680" w:rsidRDefault="000106C9">
            <w:pPr>
              <w:numPr>
                <w:ilvl w:val="0"/>
                <w:numId w:val="8"/>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認識質量的操作型定義</w:t>
            </w:r>
          </w:p>
          <w:p w14:paraId="47EB40E7" w14:textId="77777777" w:rsidR="000A13F5" w:rsidRPr="000F2680" w:rsidRDefault="000106C9">
            <w:pPr>
              <w:numPr>
                <w:ilvl w:val="0"/>
                <w:numId w:val="8"/>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以天秤測量質量，並提出適當的測量變異</w:t>
            </w:r>
          </w:p>
          <w:p w14:paraId="2725A999" w14:textId="77777777" w:rsidR="000A13F5" w:rsidRPr="000F2680" w:rsidRDefault="000106C9">
            <w:pPr>
              <w:numPr>
                <w:ilvl w:val="0"/>
                <w:numId w:val="8"/>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以直接測量法或排水法測量物質體積，並提出適當的測量變異</w:t>
            </w:r>
          </w:p>
          <w:p w14:paraId="6AE81797" w14:textId="77777777" w:rsidR="000A13F5" w:rsidRPr="000F2680" w:rsidRDefault="000106C9">
            <w:pPr>
              <w:numPr>
                <w:ilvl w:val="0"/>
                <w:numId w:val="8"/>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認識密度的物理意義</w:t>
            </w:r>
          </w:p>
          <w:p w14:paraId="64DDE0DB" w14:textId="77777777" w:rsidR="000A13F5" w:rsidRPr="000F2680" w:rsidRDefault="000106C9">
            <w:pPr>
              <w:numPr>
                <w:ilvl w:val="0"/>
                <w:numId w:val="8"/>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測量不同物體的質量與體積，將其繪製成數據統計圖，分析統計圖發現相同物質會具有相同密度</w:t>
            </w:r>
          </w:p>
        </w:tc>
        <w:tc>
          <w:tcPr>
            <w:tcW w:w="1701" w:type="dxa"/>
            <w:shd w:val="clear" w:color="auto" w:fill="D9D9D9"/>
            <w:vAlign w:val="center"/>
          </w:tcPr>
          <w:p w14:paraId="2F082C11" w14:textId="77777777" w:rsidR="000A13F5" w:rsidRPr="000F2680" w:rsidRDefault="000A13F5">
            <w:pPr>
              <w:rPr>
                <w:rFonts w:ascii="標楷體" w:eastAsia="標楷體" w:hAnsi="標楷體" w:cs="微軟正黑體"/>
                <w:b/>
                <w:color w:val="000000" w:themeColor="text1"/>
                <w:sz w:val="22"/>
                <w:szCs w:val="22"/>
              </w:rPr>
            </w:pPr>
          </w:p>
        </w:tc>
      </w:tr>
      <w:tr w:rsidR="000A13F5" w:rsidRPr="000F2680" w14:paraId="2565B6BF" w14:textId="77777777" w:rsidTr="000F2680">
        <w:trPr>
          <w:trHeight w:val="567"/>
        </w:trPr>
        <w:tc>
          <w:tcPr>
            <w:tcW w:w="562" w:type="dxa"/>
            <w:shd w:val="clear" w:color="auto" w:fill="auto"/>
            <w:vAlign w:val="center"/>
          </w:tcPr>
          <w:p w14:paraId="30ECFB0B" w14:textId="77777777" w:rsidR="000A13F5" w:rsidRPr="000F2680" w:rsidRDefault="000106C9">
            <w:pPr>
              <w:ind w:left="-60" w:right="-60"/>
              <w:jc w:val="center"/>
              <w:rPr>
                <w:rFonts w:ascii="標楷體" w:eastAsia="標楷體" w:hAnsi="標楷體" w:cs="微軟正黑體"/>
                <w:color w:val="000000" w:themeColor="text1"/>
                <w:sz w:val="22"/>
                <w:szCs w:val="22"/>
              </w:rPr>
            </w:pPr>
            <w:r w:rsidRPr="000F2680">
              <w:rPr>
                <w:rFonts w:ascii="標楷體" w:eastAsia="標楷體" w:hAnsi="標楷體" w:cs="微軟正黑體"/>
                <w:color w:val="000000" w:themeColor="text1"/>
                <w:sz w:val="22"/>
                <w:szCs w:val="22"/>
              </w:rPr>
              <w:t>4</w:t>
            </w:r>
          </w:p>
        </w:tc>
        <w:tc>
          <w:tcPr>
            <w:tcW w:w="1560" w:type="dxa"/>
            <w:shd w:val="clear" w:color="auto" w:fill="auto"/>
            <w:vAlign w:val="center"/>
          </w:tcPr>
          <w:p w14:paraId="0E679CA2" w14:textId="77777777" w:rsidR="000A13F5" w:rsidRPr="000F2680" w:rsidRDefault="000106C9">
            <w:pPr>
              <w:jc w:val="both"/>
              <w:rPr>
                <w:rFonts w:ascii="標楷體" w:eastAsia="標楷體" w:hAnsi="標楷體" w:cs="微軟正黑體"/>
                <w:color w:val="000000" w:themeColor="text1"/>
                <w:sz w:val="22"/>
                <w:szCs w:val="22"/>
              </w:rPr>
            </w:pPr>
            <w:r w:rsidRPr="000F2680">
              <w:rPr>
                <w:rFonts w:ascii="標楷體" w:eastAsia="標楷體" w:hAnsi="標楷體" w:cs="微軟正黑體"/>
                <w:color w:val="000000" w:themeColor="text1"/>
                <w:sz w:val="22"/>
                <w:szCs w:val="22"/>
              </w:rPr>
              <w:t>認識物質與物質的變化</w:t>
            </w:r>
          </w:p>
        </w:tc>
        <w:tc>
          <w:tcPr>
            <w:tcW w:w="6378" w:type="dxa"/>
            <w:shd w:val="clear" w:color="auto" w:fill="auto"/>
          </w:tcPr>
          <w:p w14:paraId="37F098D7" w14:textId="77777777" w:rsidR="000A13F5" w:rsidRPr="000F2680" w:rsidRDefault="000106C9">
            <w:pPr>
              <w:numPr>
                <w:ilvl w:val="0"/>
                <w:numId w:val="10"/>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觀察不同物質，發現物質有不同特性，例如外觀、密度、導電性、硬度、順磁性等等</w:t>
            </w:r>
          </w:p>
          <w:p w14:paraId="24244D78" w14:textId="77777777" w:rsidR="000A13F5" w:rsidRPr="000F2680" w:rsidRDefault="000106C9">
            <w:pPr>
              <w:numPr>
                <w:ilvl w:val="0"/>
                <w:numId w:val="10"/>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觀察物質有許多變化的形式，我們可以藉由觀察物質性質，了解是否產生新物質</w:t>
            </w:r>
          </w:p>
        </w:tc>
        <w:tc>
          <w:tcPr>
            <w:tcW w:w="1701" w:type="dxa"/>
            <w:shd w:val="clear" w:color="auto" w:fill="auto"/>
            <w:vAlign w:val="center"/>
          </w:tcPr>
          <w:p w14:paraId="1FBCB483" w14:textId="77777777" w:rsidR="000A13F5" w:rsidRPr="000F2680" w:rsidRDefault="000A13F5">
            <w:pPr>
              <w:rPr>
                <w:rFonts w:ascii="標楷體" w:eastAsia="標楷體" w:hAnsi="標楷體" w:cs="微軟正黑體"/>
                <w:b/>
                <w:color w:val="000000" w:themeColor="text1"/>
                <w:sz w:val="22"/>
                <w:szCs w:val="22"/>
              </w:rPr>
            </w:pPr>
          </w:p>
        </w:tc>
      </w:tr>
      <w:tr w:rsidR="000A13F5" w:rsidRPr="000F2680" w14:paraId="571667CE" w14:textId="77777777" w:rsidTr="000F2680">
        <w:trPr>
          <w:trHeight w:val="567"/>
        </w:trPr>
        <w:tc>
          <w:tcPr>
            <w:tcW w:w="562" w:type="dxa"/>
            <w:shd w:val="clear" w:color="auto" w:fill="D9D9D9"/>
            <w:vAlign w:val="center"/>
          </w:tcPr>
          <w:p w14:paraId="4371A61E" w14:textId="77777777" w:rsidR="000A13F5" w:rsidRPr="000F2680" w:rsidRDefault="000106C9">
            <w:pPr>
              <w:ind w:left="-60" w:right="-60"/>
              <w:jc w:val="center"/>
              <w:rPr>
                <w:rFonts w:ascii="標楷體" w:eastAsia="標楷體" w:hAnsi="標楷體" w:cs="微軟正黑體"/>
                <w:color w:val="000000" w:themeColor="text1"/>
                <w:sz w:val="22"/>
                <w:szCs w:val="22"/>
              </w:rPr>
            </w:pPr>
            <w:r w:rsidRPr="000F2680">
              <w:rPr>
                <w:rFonts w:ascii="標楷體" w:eastAsia="標楷體" w:hAnsi="標楷體" w:cs="微軟正黑體"/>
                <w:color w:val="000000" w:themeColor="text1"/>
                <w:sz w:val="22"/>
                <w:szCs w:val="22"/>
              </w:rPr>
              <w:t>5</w:t>
            </w:r>
          </w:p>
        </w:tc>
        <w:tc>
          <w:tcPr>
            <w:tcW w:w="1560" w:type="dxa"/>
            <w:shd w:val="clear" w:color="auto" w:fill="D9D9D9"/>
            <w:vAlign w:val="center"/>
          </w:tcPr>
          <w:p w14:paraId="79FEAA2E" w14:textId="77777777" w:rsidR="000A13F5" w:rsidRPr="000F2680" w:rsidRDefault="000106C9">
            <w:pPr>
              <w:jc w:val="both"/>
              <w:rPr>
                <w:rFonts w:ascii="標楷體" w:eastAsia="標楷體" w:hAnsi="標楷體" w:cs="微軟正黑體"/>
                <w:color w:val="000000" w:themeColor="text1"/>
                <w:sz w:val="22"/>
                <w:szCs w:val="22"/>
              </w:rPr>
            </w:pPr>
            <w:r w:rsidRPr="000F2680">
              <w:rPr>
                <w:rFonts w:ascii="標楷體" w:eastAsia="標楷體" w:hAnsi="標楷體" w:cs="微軟正黑體"/>
                <w:color w:val="000000" w:themeColor="text1"/>
                <w:sz w:val="22"/>
                <w:szCs w:val="22"/>
              </w:rPr>
              <w:t>認識物質與能量之間的關係</w:t>
            </w:r>
          </w:p>
        </w:tc>
        <w:tc>
          <w:tcPr>
            <w:tcW w:w="6378" w:type="dxa"/>
            <w:shd w:val="clear" w:color="auto" w:fill="D9D9D9"/>
          </w:tcPr>
          <w:p w14:paraId="39D3AC62" w14:textId="77777777" w:rsidR="000A13F5" w:rsidRPr="000F2680" w:rsidRDefault="000106C9">
            <w:pPr>
              <w:numPr>
                <w:ilvl w:val="0"/>
                <w:numId w:val="37"/>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知道能量會具有多種不同的形式</w:t>
            </w:r>
          </w:p>
          <w:p w14:paraId="0889073E" w14:textId="77777777" w:rsidR="000A13F5" w:rsidRPr="000F2680" w:rsidRDefault="000106C9">
            <w:pPr>
              <w:numPr>
                <w:ilvl w:val="0"/>
                <w:numId w:val="37"/>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觀察物質變化過程中，往往牽涉到能量形式的轉換</w:t>
            </w:r>
          </w:p>
          <w:p w14:paraId="0BE78E9F" w14:textId="77777777" w:rsidR="000A13F5" w:rsidRPr="000F2680" w:rsidRDefault="000106C9">
            <w:pPr>
              <w:numPr>
                <w:ilvl w:val="0"/>
                <w:numId w:val="37"/>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觀察並歸納，當某種形式能量提高時，可以觀察到另一種能量形式下降。</w:t>
            </w:r>
          </w:p>
          <w:p w14:paraId="4D572CF9" w14:textId="77777777" w:rsidR="000A13F5" w:rsidRPr="000F2680" w:rsidRDefault="000106C9">
            <w:pPr>
              <w:numPr>
                <w:ilvl w:val="0"/>
                <w:numId w:val="37"/>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建立初步能量守恆模型</w:t>
            </w:r>
          </w:p>
        </w:tc>
        <w:tc>
          <w:tcPr>
            <w:tcW w:w="1701" w:type="dxa"/>
            <w:shd w:val="clear" w:color="auto" w:fill="D9D9D9"/>
            <w:vAlign w:val="center"/>
          </w:tcPr>
          <w:p w14:paraId="246523AD" w14:textId="77777777" w:rsidR="000A13F5" w:rsidRPr="000F2680" w:rsidRDefault="000A13F5">
            <w:pPr>
              <w:rPr>
                <w:rFonts w:ascii="標楷體" w:eastAsia="標楷體" w:hAnsi="標楷體" w:cs="微軟正黑體"/>
                <w:b/>
                <w:color w:val="000000" w:themeColor="text1"/>
                <w:sz w:val="22"/>
                <w:szCs w:val="22"/>
              </w:rPr>
            </w:pPr>
          </w:p>
        </w:tc>
      </w:tr>
      <w:tr w:rsidR="000A13F5" w:rsidRPr="000F2680" w14:paraId="78DBF536" w14:textId="77777777" w:rsidTr="000F2680">
        <w:trPr>
          <w:trHeight w:val="567"/>
        </w:trPr>
        <w:tc>
          <w:tcPr>
            <w:tcW w:w="562" w:type="dxa"/>
            <w:tcBorders>
              <w:bottom w:val="single" w:sz="6" w:space="0" w:color="000000"/>
            </w:tcBorders>
            <w:shd w:val="clear" w:color="auto" w:fill="auto"/>
            <w:vAlign w:val="center"/>
          </w:tcPr>
          <w:p w14:paraId="59B08F4C" w14:textId="77777777" w:rsidR="000A13F5" w:rsidRPr="000F2680" w:rsidRDefault="000106C9">
            <w:pPr>
              <w:ind w:left="-60" w:right="-60"/>
              <w:jc w:val="center"/>
              <w:rPr>
                <w:rFonts w:ascii="標楷體" w:eastAsia="標楷體" w:hAnsi="標楷體" w:cs="微軟正黑體"/>
                <w:color w:val="000000" w:themeColor="text1"/>
                <w:sz w:val="22"/>
                <w:szCs w:val="22"/>
              </w:rPr>
            </w:pPr>
            <w:r w:rsidRPr="000F2680">
              <w:rPr>
                <w:rFonts w:ascii="標楷體" w:eastAsia="標楷體" w:hAnsi="標楷體" w:cs="微軟正黑體"/>
                <w:color w:val="000000" w:themeColor="text1"/>
                <w:sz w:val="22"/>
                <w:szCs w:val="22"/>
              </w:rPr>
              <w:t>6</w:t>
            </w:r>
          </w:p>
        </w:tc>
        <w:tc>
          <w:tcPr>
            <w:tcW w:w="1560" w:type="dxa"/>
            <w:tcBorders>
              <w:bottom w:val="single" w:sz="6" w:space="0" w:color="000000"/>
            </w:tcBorders>
            <w:shd w:val="clear" w:color="auto" w:fill="auto"/>
            <w:vAlign w:val="center"/>
          </w:tcPr>
          <w:p w14:paraId="65763325" w14:textId="77777777" w:rsidR="000A13F5" w:rsidRPr="000F2680" w:rsidRDefault="000106C9">
            <w:pPr>
              <w:jc w:val="both"/>
              <w:rPr>
                <w:rFonts w:ascii="標楷體" w:eastAsia="標楷體" w:hAnsi="標楷體" w:cs="微軟正黑體"/>
                <w:color w:val="000000" w:themeColor="text1"/>
                <w:sz w:val="22"/>
                <w:szCs w:val="22"/>
              </w:rPr>
            </w:pPr>
            <w:r w:rsidRPr="000F2680">
              <w:rPr>
                <w:rFonts w:ascii="標楷體" w:eastAsia="標楷體" w:hAnsi="標楷體" w:cs="微軟正黑體"/>
                <w:color w:val="000000" w:themeColor="text1"/>
                <w:sz w:val="22"/>
                <w:szCs w:val="22"/>
              </w:rPr>
              <w:t>物質的變化與混合物分離</w:t>
            </w:r>
          </w:p>
        </w:tc>
        <w:tc>
          <w:tcPr>
            <w:tcW w:w="6378" w:type="dxa"/>
            <w:tcBorders>
              <w:bottom w:val="single" w:sz="6" w:space="0" w:color="000000"/>
            </w:tcBorders>
            <w:shd w:val="clear" w:color="auto" w:fill="auto"/>
          </w:tcPr>
          <w:p w14:paraId="0294F8CC" w14:textId="77777777" w:rsidR="000A13F5" w:rsidRPr="000F2680" w:rsidRDefault="000106C9">
            <w:pPr>
              <w:numPr>
                <w:ilvl w:val="0"/>
                <w:numId w:val="35"/>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認識純物質與混合物</w:t>
            </w:r>
          </w:p>
          <w:p w14:paraId="2819623C" w14:textId="77777777" w:rsidR="000A13F5" w:rsidRPr="000F2680" w:rsidRDefault="000106C9">
            <w:pPr>
              <w:numPr>
                <w:ilvl w:val="0"/>
                <w:numId w:val="35"/>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以粒子模型思考物質三態以及其變化</w:t>
            </w:r>
          </w:p>
          <w:p w14:paraId="70DA4D25" w14:textId="77777777" w:rsidR="000A13F5" w:rsidRPr="000F2680" w:rsidRDefault="000106C9">
            <w:pPr>
              <w:numPr>
                <w:ilvl w:val="0"/>
                <w:numId w:val="35"/>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學習以過濾法、結晶法、色層分析法等方式來分離混合物</w:t>
            </w:r>
          </w:p>
          <w:p w14:paraId="01CE81E0" w14:textId="77777777" w:rsidR="000A13F5" w:rsidRPr="000F2680" w:rsidRDefault="000106C9">
            <w:pPr>
              <w:numPr>
                <w:ilvl w:val="0"/>
                <w:numId w:val="35"/>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了解日常生活中，物質混合和分離(萃取)的實例。例如以奶粉沖泡牛奶、萃取咖啡、工廠浮選法、自來水廠的水質淨化等等。</w:t>
            </w:r>
          </w:p>
        </w:tc>
        <w:tc>
          <w:tcPr>
            <w:tcW w:w="1701" w:type="dxa"/>
            <w:tcBorders>
              <w:bottom w:val="single" w:sz="6" w:space="0" w:color="000000"/>
            </w:tcBorders>
            <w:shd w:val="clear" w:color="auto" w:fill="auto"/>
            <w:vAlign w:val="center"/>
          </w:tcPr>
          <w:p w14:paraId="6A59248C" w14:textId="77777777" w:rsidR="000A13F5" w:rsidRPr="000F2680" w:rsidRDefault="000A13F5">
            <w:pPr>
              <w:rPr>
                <w:rFonts w:ascii="標楷體" w:eastAsia="標楷體" w:hAnsi="標楷體" w:cs="微軟正黑體"/>
                <w:b/>
                <w:color w:val="000000" w:themeColor="text1"/>
                <w:sz w:val="22"/>
                <w:szCs w:val="22"/>
              </w:rPr>
            </w:pPr>
          </w:p>
        </w:tc>
      </w:tr>
      <w:tr w:rsidR="000A13F5" w:rsidRPr="000F2680" w14:paraId="53F4CD23" w14:textId="77777777" w:rsidTr="000F2680">
        <w:trPr>
          <w:trHeight w:val="567"/>
        </w:trPr>
        <w:tc>
          <w:tcPr>
            <w:tcW w:w="562" w:type="dxa"/>
            <w:tcBorders>
              <w:top w:val="single" w:sz="6" w:space="0" w:color="000000"/>
            </w:tcBorders>
            <w:shd w:val="clear" w:color="auto" w:fill="D9D9D9"/>
            <w:vAlign w:val="center"/>
          </w:tcPr>
          <w:p w14:paraId="78506CA0" w14:textId="77777777" w:rsidR="000A13F5" w:rsidRPr="000F2680" w:rsidRDefault="000106C9">
            <w:pPr>
              <w:ind w:left="-60" w:right="-60"/>
              <w:jc w:val="center"/>
              <w:rPr>
                <w:rFonts w:ascii="標楷體" w:eastAsia="標楷體" w:hAnsi="標楷體" w:cs="微軟正黑體"/>
                <w:color w:val="000000" w:themeColor="text1"/>
                <w:sz w:val="22"/>
                <w:szCs w:val="22"/>
              </w:rPr>
            </w:pPr>
            <w:r w:rsidRPr="000F2680">
              <w:rPr>
                <w:rFonts w:ascii="標楷體" w:eastAsia="標楷體" w:hAnsi="標楷體" w:cs="微軟正黑體"/>
                <w:color w:val="000000" w:themeColor="text1"/>
                <w:sz w:val="22"/>
                <w:szCs w:val="22"/>
              </w:rPr>
              <w:t>7</w:t>
            </w:r>
          </w:p>
        </w:tc>
        <w:tc>
          <w:tcPr>
            <w:tcW w:w="1560" w:type="dxa"/>
            <w:tcBorders>
              <w:top w:val="single" w:sz="6" w:space="0" w:color="000000"/>
            </w:tcBorders>
            <w:shd w:val="clear" w:color="auto" w:fill="D9D9D9"/>
            <w:vAlign w:val="center"/>
          </w:tcPr>
          <w:p w14:paraId="40643368" w14:textId="77777777" w:rsidR="000A13F5" w:rsidRPr="000F2680" w:rsidRDefault="000106C9">
            <w:pPr>
              <w:jc w:val="both"/>
              <w:rPr>
                <w:rFonts w:ascii="標楷體" w:eastAsia="標楷體" w:hAnsi="標楷體" w:cs="微軟正黑體"/>
                <w:color w:val="000000" w:themeColor="text1"/>
                <w:sz w:val="22"/>
                <w:szCs w:val="22"/>
              </w:rPr>
            </w:pPr>
            <w:r w:rsidRPr="000F2680">
              <w:rPr>
                <w:rFonts w:ascii="標楷體" w:eastAsia="標楷體" w:hAnsi="標楷體" w:cs="微軟正黑體"/>
                <w:color w:val="000000" w:themeColor="text1"/>
                <w:sz w:val="22"/>
                <w:szCs w:val="22"/>
              </w:rPr>
              <w:t>認識氣體與水溶液</w:t>
            </w:r>
          </w:p>
        </w:tc>
        <w:tc>
          <w:tcPr>
            <w:tcW w:w="6378" w:type="dxa"/>
            <w:tcBorders>
              <w:top w:val="single" w:sz="6" w:space="0" w:color="000000"/>
            </w:tcBorders>
            <w:shd w:val="clear" w:color="auto" w:fill="D9D9D9"/>
          </w:tcPr>
          <w:p w14:paraId="5F14EB3B" w14:textId="77777777" w:rsidR="000A13F5" w:rsidRPr="000F2680" w:rsidRDefault="000106C9">
            <w:pPr>
              <w:numPr>
                <w:ilvl w:val="0"/>
                <w:numId w:val="34"/>
              </w:numPr>
              <w:pBdr>
                <w:top w:val="nil"/>
                <w:left w:val="nil"/>
                <w:bottom w:val="nil"/>
                <w:right w:val="nil"/>
                <w:between w:val="nil"/>
              </w:pBdr>
              <w:rPr>
                <w:rFonts w:ascii="標楷體" w:eastAsia="標楷體" w:hAnsi="標楷體" w:cs="微軟正黑體"/>
                <w:color w:val="000000" w:themeColor="text1"/>
              </w:rPr>
            </w:pPr>
            <w:r w:rsidRPr="000F2680">
              <w:rPr>
                <w:rFonts w:ascii="標楷體" w:eastAsia="標楷體" w:hAnsi="標楷體" w:cs="微軟正黑體"/>
                <w:color w:val="000000" w:themeColor="text1"/>
              </w:rPr>
              <w:t>知道水溶液是溶質溶解在水中形成的均勻混合物</w:t>
            </w:r>
          </w:p>
          <w:p w14:paraId="40911717" w14:textId="77777777" w:rsidR="000A13F5" w:rsidRPr="000F2680" w:rsidRDefault="000106C9">
            <w:pPr>
              <w:numPr>
                <w:ilvl w:val="0"/>
                <w:numId w:val="34"/>
              </w:numPr>
              <w:pBdr>
                <w:top w:val="nil"/>
                <w:left w:val="nil"/>
                <w:bottom w:val="nil"/>
                <w:right w:val="nil"/>
                <w:between w:val="nil"/>
              </w:pBdr>
              <w:rPr>
                <w:rFonts w:ascii="標楷體" w:eastAsia="標楷體" w:hAnsi="標楷體" w:cs="微軟正黑體"/>
                <w:color w:val="000000" w:themeColor="text1"/>
              </w:rPr>
            </w:pPr>
            <w:r w:rsidRPr="000F2680">
              <w:rPr>
                <w:rFonts w:ascii="標楷體" w:eastAsia="標楷體" w:hAnsi="標楷體" w:cs="微軟正黑體"/>
                <w:color w:val="000000" w:themeColor="text1"/>
              </w:rPr>
              <w:t>認識重量百分濃度以及百萬分點，知道在不同的情況下會運用不同的濃度單位來表達</w:t>
            </w:r>
          </w:p>
          <w:p w14:paraId="192FB356" w14:textId="77777777" w:rsidR="000A13F5" w:rsidRPr="000F2680" w:rsidRDefault="000106C9">
            <w:pPr>
              <w:numPr>
                <w:ilvl w:val="0"/>
                <w:numId w:val="34"/>
              </w:numPr>
              <w:pBdr>
                <w:top w:val="nil"/>
                <w:left w:val="nil"/>
                <w:bottom w:val="nil"/>
                <w:right w:val="nil"/>
                <w:between w:val="nil"/>
              </w:pBdr>
              <w:rPr>
                <w:rFonts w:ascii="標楷體" w:eastAsia="標楷體" w:hAnsi="標楷體" w:cs="微軟正黑體"/>
                <w:color w:val="000000" w:themeColor="text1"/>
              </w:rPr>
            </w:pPr>
            <w:r w:rsidRPr="000F2680">
              <w:rPr>
                <w:rFonts w:ascii="標楷體" w:eastAsia="標楷體" w:hAnsi="標楷體" w:cs="微軟正黑體"/>
                <w:color w:val="000000" w:themeColor="text1"/>
              </w:rPr>
              <w:t>以食鹽、硝酸鉀在不同溫度的溶解情況認識溶解度會因物質種類或溫度而改變</w:t>
            </w:r>
          </w:p>
          <w:p w14:paraId="55FFA5E2" w14:textId="77777777" w:rsidR="000A13F5" w:rsidRPr="000F2680" w:rsidRDefault="000106C9">
            <w:pPr>
              <w:numPr>
                <w:ilvl w:val="0"/>
                <w:numId w:val="34"/>
              </w:numPr>
              <w:pBdr>
                <w:top w:val="nil"/>
                <w:left w:val="nil"/>
                <w:bottom w:val="nil"/>
                <w:right w:val="nil"/>
                <w:between w:val="nil"/>
              </w:pBdr>
              <w:rPr>
                <w:rFonts w:ascii="標楷體" w:eastAsia="標楷體" w:hAnsi="標楷體" w:cs="微軟正黑體"/>
                <w:color w:val="000000" w:themeColor="text1"/>
              </w:rPr>
            </w:pPr>
            <w:r w:rsidRPr="000F2680">
              <w:rPr>
                <w:rFonts w:ascii="標楷體" w:eastAsia="標楷體" w:hAnsi="標楷體" w:cs="微軟正黑體"/>
                <w:color w:val="000000" w:themeColor="text1"/>
              </w:rPr>
              <w:t>認識大氣中的氣體成分。</w:t>
            </w:r>
          </w:p>
          <w:p w14:paraId="4B8BBF6B" w14:textId="77777777" w:rsidR="000A13F5" w:rsidRPr="000F2680" w:rsidRDefault="000106C9">
            <w:pPr>
              <w:numPr>
                <w:ilvl w:val="0"/>
                <w:numId w:val="34"/>
              </w:numPr>
              <w:pBdr>
                <w:top w:val="nil"/>
                <w:left w:val="nil"/>
                <w:bottom w:val="nil"/>
                <w:right w:val="nil"/>
                <w:between w:val="nil"/>
              </w:pBdr>
              <w:rPr>
                <w:rFonts w:ascii="標楷體" w:eastAsia="標楷體" w:hAnsi="標楷體" w:cs="微軟正黑體"/>
                <w:color w:val="000000" w:themeColor="text1"/>
              </w:rPr>
            </w:pPr>
            <w:r w:rsidRPr="000F2680">
              <w:rPr>
                <w:rFonts w:ascii="標楷體" w:eastAsia="標楷體" w:hAnsi="標楷體" w:cs="微軟正黑體"/>
                <w:color w:val="000000" w:themeColor="text1"/>
              </w:rPr>
              <w:t>以製作好的裝置，測量pm2.5濃度，並認識pm2.5的</w:t>
            </w:r>
            <w:r w:rsidRPr="000F2680">
              <w:rPr>
                <w:rFonts w:ascii="標楷體" w:eastAsia="標楷體" w:hAnsi="標楷體" w:cs="微軟正黑體"/>
                <w:color w:val="000000" w:themeColor="text1"/>
              </w:rPr>
              <w:lastRenderedPageBreak/>
              <w:t>危害</w:t>
            </w:r>
          </w:p>
          <w:p w14:paraId="4B3B506D" w14:textId="77777777" w:rsidR="000A13F5" w:rsidRPr="000F2680" w:rsidRDefault="000106C9">
            <w:pPr>
              <w:numPr>
                <w:ilvl w:val="0"/>
                <w:numId w:val="34"/>
              </w:numPr>
              <w:pBdr>
                <w:top w:val="nil"/>
                <w:left w:val="nil"/>
                <w:bottom w:val="nil"/>
                <w:right w:val="nil"/>
                <w:between w:val="nil"/>
              </w:pBdr>
              <w:rPr>
                <w:rFonts w:ascii="標楷體" w:eastAsia="標楷體" w:hAnsi="標楷體" w:cs="微軟正黑體"/>
                <w:color w:val="000000" w:themeColor="text1"/>
              </w:rPr>
            </w:pPr>
            <w:r w:rsidRPr="000F2680">
              <w:rPr>
                <w:rFonts w:ascii="標楷體" w:eastAsia="標楷體" w:hAnsi="標楷體" w:cs="微軟正黑體"/>
                <w:color w:val="000000" w:themeColor="text1"/>
              </w:rPr>
              <w:t>認識溫室氣體二氧化碳。從</w:t>
            </w:r>
            <w:proofErr w:type="spellStart"/>
            <w:r w:rsidRPr="000F2680">
              <w:rPr>
                <w:rFonts w:ascii="標楷體" w:eastAsia="標楷體" w:hAnsi="標楷體" w:cs="微軟正黑體"/>
                <w:color w:val="000000" w:themeColor="text1"/>
              </w:rPr>
              <w:t>gapminder</w:t>
            </w:r>
            <w:proofErr w:type="spellEnd"/>
            <w:r w:rsidRPr="000F2680">
              <w:rPr>
                <w:rFonts w:ascii="標楷體" w:eastAsia="標楷體" w:hAnsi="標楷體" w:cs="微軟正黑體"/>
                <w:color w:val="000000" w:themeColor="text1"/>
              </w:rPr>
              <w:t>軟體，了解近百年地球二氧化碳濃度的上升趨勢</w:t>
            </w:r>
          </w:p>
        </w:tc>
        <w:tc>
          <w:tcPr>
            <w:tcW w:w="1701" w:type="dxa"/>
            <w:tcBorders>
              <w:top w:val="single" w:sz="6" w:space="0" w:color="000000"/>
            </w:tcBorders>
            <w:shd w:val="clear" w:color="auto" w:fill="D9D9D9"/>
            <w:vAlign w:val="center"/>
          </w:tcPr>
          <w:p w14:paraId="3D89364C" w14:textId="77777777" w:rsidR="000A13F5" w:rsidRPr="000F2680" w:rsidRDefault="000A13F5">
            <w:pPr>
              <w:rPr>
                <w:rFonts w:ascii="標楷體" w:eastAsia="標楷體" w:hAnsi="標楷體" w:cs="微軟正黑體"/>
                <w:b/>
                <w:color w:val="000000" w:themeColor="text1"/>
                <w:sz w:val="22"/>
                <w:szCs w:val="22"/>
              </w:rPr>
            </w:pPr>
          </w:p>
        </w:tc>
      </w:tr>
      <w:tr w:rsidR="000A13F5" w:rsidRPr="000F2680" w14:paraId="444E82B2" w14:textId="77777777" w:rsidTr="000F2680">
        <w:trPr>
          <w:trHeight w:val="567"/>
        </w:trPr>
        <w:tc>
          <w:tcPr>
            <w:tcW w:w="562" w:type="dxa"/>
            <w:shd w:val="clear" w:color="auto" w:fill="auto"/>
            <w:vAlign w:val="center"/>
          </w:tcPr>
          <w:p w14:paraId="7DCE5543" w14:textId="77777777" w:rsidR="000A13F5" w:rsidRPr="000F2680" w:rsidRDefault="000106C9">
            <w:pPr>
              <w:ind w:left="-60" w:right="-60"/>
              <w:jc w:val="center"/>
              <w:rPr>
                <w:rFonts w:ascii="標楷體" w:eastAsia="標楷體" w:hAnsi="標楷體" w:cs="微軟正黑體"/>
                <w:color w:val="000000" w:themeColor="text1"/>
                <w:sz w:val="22"/>
                <w:szCs w:val="22"/>
              </w:rPr>
            </w:pPr>
            <w:r w:rsidRPr="000F2680">
              <w:rPr>
                <w:rFonts w:ascii="標楷體" w:eastAsia="標楷體" w:hAnsi="標楷體" w:cs="微軟正黑體"/>
                <w:color w:val="000000" w:themeColor="text1"/>
                <w:sz w:val="22"/>
                <w:szCs w:val="22"/>
              </w:rPr>
              <w:t>8</w:t>
            </w:r>
          </w:p>
        </w:tc>
        <w:tc>
          <w:tcPr>
            <w:tcW w:w="1560" w:type="dxa"/>
            <w:shd w:val="clear" w:color="auto" w:fill="auto"/>
            <w:vAlign w:val="center"/>
          </w:tcPr>
          <w:p w14:paraId="6FA9E22C" w14:textId="77777777" w:rsidR="000A13F5" w:rsidRPr="000F2680" w:rsidRDefault="000106C9">
            <w:pPr>
              <w:jc w:val="both"/>
              <w:rPr>
                <w:rFonts w:ascii="標楷體" w:eastAsia="標楷體" w:hAnsi="標楷體" w:cs="微軟正黑體"/>
                <w:color w:val="000000" w:themeColor="text1"/>
                <w:sz w:val="22"/>
                <w:szCs w:val="22"/>
              </w:rPr>
            </w:pPr>
            <w:r w:rsidRPr="000F2680">
              <w:rPr>
                <w:rFonts w:ascii="標楷體" w:eastAsia="標楷體" w:hAnsi="標楷體" w:cs="微軟正黑體"/>
                <w:color w:val="000000" w:themeColor="text1"/>
                <w:sz w:val="22"/>
                <w:szCs w:val="22"/>
              </w:rPr>
              <w:t>什麼是波的現象?</w:t>
            </w:r>
          </w:p>
        </w:tc>
        <w:tc>
          <w:tcPr>
            <w:tcW w:w="6378" w:type="dxa"/>
            <w:shd w:val="clear" w:color="auto" w:fill="auto"/>
          </w:tcPr>
          <w:p w14:paraId="6356B57B" w14:textId="77777777" w:rsidR="000A13F5" w:rsidRPr="000F2680" w:rsidRDefault="000106C9">
            <w:pPr>
              <w:numPr>
                <w:ilvl w:val="0"/>
                <w:numId w:val="41"/>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歸納日常生活的波的現象中的相同處及相異處，提出波的定義</w:t>
            </w:r>
          </w:p>
          <w:p w14:paraId="107D277F" w14:textId="77777777" w:rsidR="000A13F5" w:rsidRPr="000F2680" w:rsidRDefault="000106C9">
            <w:pPr>
              <w:numPr>
                <w:ilvl w:val="0"/>
                <w:numId w:val="41"/>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認識波的特徵以及相關名詞，例如橫波、縱波、波峰、波谷、振幅、頻率、週期、波速、波長等等</w:t>
            </w:r>
          </w:p>
          <w:p w14:paraId="2C60F79F" w14:textId="77777777" w:rsidR="000A13F5" w:rsidRPr="000F2680" w:rsidRDefault="000106C9">
            <w:pPr>
              <w:numPr>
                <w:ilvl w:val="0"/>
                <w:numId w:val="41"/>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觀察彈簧波，提出彈簧波現象中可探究的問題</w:t>
            </w:r>
          </w:p>
          <w:p w14:paraId="1F08695A" w14:textId="77777777" w:rsidR="000A13F5" w:rsidRPr="000F2680" w:rsidRDefault="000106C9">
            <w:pPr>
              <w:numPr>
                <w:ilvl w:val="0"/>
                <w:numId w:val="41"/>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學習如何根據問題，規劃探究的策略。包括各項變因的設定，操縱變因如何操縱、應變變因如何觀察或測量、控制變因如何控制等等。</w:t>
            </w:r>
          </w:p>
        </w:tc>
        <w:tc>
          <w:tcPr>
            <w:tcW w:w="1701" w:type="dxa"/>
            <w:shd w:val="clear" w:color="auto" w:fill="auto"/>
            <w:vAlign w:val="center"/>
          </w:tcPr>
          <w:p w14:paraId="20BE6C53" w14:textId="77777777" w:rsidR="000A13F5" w:rsidRPr="000F2680" w:rsidRDefault="000A13F5">
            <w:pPr>
              <w:rPr>
                <w:rFonts w:ascii="標楷體" w:eastAsia="標楷體" w:hAnsi="標楷體" w:cs="微軟正黑體"/>
                <w:b/>
                <w:color w:val="000000" w:themeColor="text1"/>
                <w:sz w:val="22"/>
                <w:szCs w:val="22"/>
              </w:rPr>
            </w:pPr>
          </w:p>
        </w:tc>
      </w:tr>
      <w:tr w:rsidR="000A13F5" w:rsidRPr="000F2680" w14:paraId="6309CFB5" w14:textId="77777777" w:rsidTr="000F2680">
        <w:trPr>
          <w:trHeight w:val="567"/>
        </w:trPr>
        <w:tc>
          <w:tcPr>
            <w:tcW w:w="562" w:type="dxa"/>
            <w:shd w:val="clear" w:color="auto" w:fill="D9D9D9"/>
            <w:vAlign w:val="center"/>
          </w:tcPr>
          <w:p w14:paraId="7608D49F" w14:textId="77777777" w:rsidR="000A13F5" w:rsidRPr="000F2680" w:rsidRDefault="000106C9">
            <w:pPr>
              <w:ind w:left="-60" w:right="-60"/>
              <w:jc w:val="center"/>
              <w:rPr>
                <w:rFonts w:ascii="標楷體" w:eastAsia="標楷體" w:hAnsi="標楷體" w:cs="微軟正黑體"/>
                <w:color w:val="000000" w:themeColor="text1"/>
                <w:sz w:val="22"/>
                <w:szCs w:val="22"/>
              </w:rPr>
            </w:pPr>
            <w:r w:rsidRPr="000F2680">
              <w:rPr>
                <w:rFonts w:ascii="標楷體" w:eastAsia="標楷體" w:hAnsi="標楷體" w:cs="微軟正黑體"/>
                <w:color w:val="000000" w:themeColor="text1"/>
                <w:sz w:val="22"/>
                <w:szCs w:val="22"/>
              </w:rPr>
              <w:t>9</w:t>
            </w:r>
          </w:p>
        </w:tc>
        <w:tc>
          <w:tcPr>
            <w:tcW w:w="1560" w:type="dxa"/>
            <w:shd w:val="clear" w:color="auto" w:fill="D9D9D9"/>
            <w:vAlign w:val="center"/>
          </w:tcPr>
          <w:p w14:paraId="4BD1DA10" w14:textId="6605CF6D" w:rsidR="000A13F5" w:rsidRPr="000F2680" w:rsidRDefault="001752B8">
            <w:pPr>
              <w:jc w:val="both"/>
              <w:rPr>
                <w:rFonts w:ascii="標楷體" w:eastAsia="標楷體" w:hAnsi="標楷體" w:cs="微軟正黑體"/>
                <w:color w:val="000000" w:themeColor="text1"/>
                <w:sz w:val="22"/>
                <w:szCs w:val="22"/>
              </w:rPr>
            </w:pPr>
            <w:r w:rsidRPr="000F2680">
              <w:rPr>
                <w:rFonts w:ascii="標楷體" w:eastAsia="標楷體" w:hAnsi="標楷體" w:cs="微軟正黑體" w:hint="eastAsia"/>
                <w:color w:val="000000" w:themeColor="text1"/>
                <w:sz w:val="22"/>
                <w:szCs w:val="22"/>
              </w:rPr>
              <w:t>聲</w:t>
            </w:r>
            <w:r w:rsidR="000106C9" w:rsidRPr="000F2680">
              <w:rPr>
                <w:rFonts w:ascii="標楷體" w:eastAsia="標楷體" w:hAnsi="標楷體" w:cs="微軟正黑體"/>
                <w:color w:val="000000" w:themeColor="text1"/>
                <w:sz w:val="22"/>
                <w:szCs w:val="22"/>
              </w:rPr>
              <w:t>波</w:t>
            </w:r>
            <w:r w:rsidRPr="000F2680">
              <w:rPr>
                <w:rFonts w:ascii="標楷體" w:eastAsia="標楷體" w:hAnsi="標楷體" w:cs="微軟正黑體" w:hint="eastAsia"/>
                <w:color w:val="000000" w:themeColor="text1"/>
                <w:sz w:val="22"/>
                <w:szCs w:val="22"/>
              </w:rPr>
              <w:t>波</w:t>
            </w:r>
            <w:r w:rsidR="000106C9" w:rsidRPr="000F2680">
              <w:rPr>
                <w:rFonts w:ascii="標楷體" w:eastAsia="標楷體" w:hAnsi="標楷體" w:cs="微軟正黑體"/>
                <w:color w:val="000000" w:themeColor="text1"/>
                <w:sz w:val="22"/>
                <w:szCs w:val="22"/>
              </w:rPr>
              <w:t>速與波長的探究</w:t>
            </w:r>
          </w:p>
        </w:tc>
        <w:tc>
          <w:tcPr>
            <w:tcW w:w="6378" w:type="dxa"/>
            <w:shd w:val="clear" w:color="auto" w:fill="D9D9D9"/>
          </w:tcPr>
          <w:p w14:paraId="4CA783C9" w14:textId="77777777" w:rsidR="000A13F5" w:rsidRPr="000F2680" w:rsidRDefault="000106C9">
            <w:pPr>
              <w:numPr>
                <w:ilvl w:val="0"/>
                <w:numId w:val="43"/>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根據問題與規劃，適當的操作實驗，獲取與波速與波長相關的實驗結果</w:t>
            </w:r>
          </w:p>
          <w:p w14:paraId="5177860B" w14:textId="77777777" w:rsidR="000A13F5" w:rsidRPr="000F2680" w:rsidRDefault="000106C9">
            <w:pPr>
              <w:numPr>
                <w:ilvl w:val="0"/>
                <w:numId w:val="43"/>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能整理相關實驗結果，以表格或繪圖方式呈現。</w:t>
            </w:r>
          </w:p>
          <w:p w14:paraId="1A508B63" w14:textId="77777777" w:rsidR="001752B8" w:rsidRPr="000F2680" w:rsidRDefault="000106C9" w:rsidP="001752B8">
            <w:pPr>
              <w:numPr>
                <w:ilvl w:val="0"/>
                <w:numId w:val="43"/>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能從整理的實驗結果，知道彈簧波的波速只受介質種類或張力影響。但不受波源的影響。</w:t>
            </w:r>
          </w:p>
          <w:p w14:paraId="0898E83E" w14:textId="1CE57B81" w:rsidR="001752B8" w:rsidRPr="000F2680" w:rsidRDefault="000106C9" w:rsidP="001752B8">
            <w:pPr>
              <w:numPr>
                <w:ilvl w:val="0"/>
                <w:numId w:val="43"/>
              </w:numPr>
              <w:pBdr>
                <w:top w:val="nil"/>
                <w:left w:val="nil"/>
                <w:bottom w:val="nil"/>
                <w:right w:val="nil"/>
                <w:between w:val="nil"/>
              </w:pBdr>
              <w:jc w:val="both"/>
              <w:rPr>
                <w:rFonts w:ascii="標楷體" w:eastAsia="標楷體" w:hAnsi="標楷體" w:cs="微軟正黑體"/>
                <w:color w:val="FF0000"/>
              </w:rPr>
            </w:pPr>
            <w:r w:rsidRPr="000F2680">
              <w:rPr>
                <w:rFonts w:ascii="標楷體" w:eastAsia="標楷體" w:hAnsi="標楷體" w:cs="微軟正黑體"/>
                <w:color w:val="FF0000"/>
              </w:rPr>
              <w:t>能從波速的認識為基礎，加上進一步探究的結果，了解波長會因波速和頻率的改變而改變。</w:t>
            </w:r>
            <w:r w:rsidR="001752B8" w:rsidRPr="000F2680">
              <w:rPr>
                <w:rFonts w:ascii="標楷體" w:eastAsia="標楷體" w:hAnsi="標楷體" w:cs="微軟正黑體"/>
                <w:color w:val="FF0000"/>
              </w:rPr>
              <w:t>運用NKN</w:t>
            </w:r>
            <w:r w:rsidR="00670A1F">
              <w:rPr>
                <w:rFonts w:ascii="標楷體" w:eastAsia="標楷體" w:hAnsi="標楷體" w:cs="微軟正黑體"/>
                <w:color w:val="FF0000"/>
              </w:rPr>
              <w:t>U</w:t>
            </w:r>
            <w:r w:rsidR="00670A1F">
              <w:rPr>
                <w:rFonts w:ascii="標楷體" w:eastAsia="標楷體" w:hAnsi="標楷體" w:cs="微軟正黑體" w:hint="eastAsia"/>
                <w:color w:val="FF0000"/>
              </w:rPr>
              <w:t>公版教具超音波模組及測量聲音速度接收端程式測量聲音速度</w:t>
            </w:r>
          </w:p>
          <w:p w14:paraId="6FE52F17" w14:textId="77777777" w:rsidR="001752B8" w:rsidRPr="000F2680" w:rsidRDefault="001752B8" w:rsidP="001752B8">
            <w:pPr>
              <w:numPr>
                <w:ilvl w:val="0"/>
                <w:numId w:val="43"/>
              </w:numPr>
              <w:pBdr>
                <w:top w:val="nil"/>
                <w:left w:val="nil"/>
                <w:bottom w:val="nil"/>
                <w:right w:val="nil"/>
                <w:between w:val="nil"/>
              </w:pBdr>
              <w:jc w:val="both"/>
              <w:rPr>
                <w:rFonts w:ascii="標楷體" w:eastAsia="標楷體" w:hAnsi="標楷體" w:cs="微軟正黑體"/>
                <w:color w:val="FF0000"/>
              </w:rPr>
            </w:pPr>
            <w:r w:rsidRPr="000F2680">
              <w:rPr>
                <w:rFonts w:ascii="標楷體" w:eastAsia="標楷體" w:hAnsi="標楷體" w:cs="微軟正黑體"/>
                <w:color w:val="FF0000"/>
              </w:rPr>
              <w:t>運用聲音與溫度的關係將時間原始數據換算成距離</w:t>
            </w:r>
          </w:p>
          <w:p w14:paraId="4505BCEE" w14:textId="56C8AD87" w:rsidR="000A13F5" w:rsidRPr="000F2680" w:rsidRDefault="00670A1F" w:rsidP="001752B8">
            <w:pPr>
              <w:numPr>
                <w:ilvl w:val="0"/>
                <w:numId w:val="43"/>
              </w:numPr>
              <w:pBdr>
                <w:top w:val="nil"/>
                <w:left w:val="nil"/>
                <w:bottom w:val="nil"/>
                <w:right w:val="nil"/>
                <w:between w:val="nil"/>
              </w:pBdr>
              <w:jc w:val="both"/>
              <w:rPr>
                <w:rFonts w:ascii="標楷體" w:eastAsia="標楷體" w:hAnsi="標楷體" w:cs="微軟正黑體"/>
                <w:color w:val="000000" w:themeColor="text1"/>
              </w:rPr>
            </w:pPr>
            <w:r>
              <w:rPr>
                <w:rFonts w:ascii="標楷體" w:eastAsia="標楷體" w:hAnsi="標楷體" w:cs="微軟正黑體" w:hint="eastAsia"/>
                <w:color w:val="FF0000"/>
              </w:rPr>
              <w:t>使用</w:t>
            </w:r>
            <w:r>
              <w:rPr>
                <w:rFonts w:ascii="標楷體" w:eastAsia="標楷體" w:hAnsi="標楷體" w:cs="微軟正黑體"/>
                <w:color w:val="FF0000"/>
              </w:rPr>
              <w:t>NKNU</w:t>
            </w:r>
            <w:r>
              <w:rPr>
                <w:rFonts w:ascii="標楷體" w:eastAsia="標楷體" w:hAnsi="標楷體" w:cs="微軟正黑體" w:hint="eastAsia"/>
                <w:color w:val="FF0000"/>
              </w:rPr>
              <w:t>公版教具超音波模組，</w:t>
            </w:r>
            <w:proofErr w:type="spellStart"/>
            <w:r w:rsidR="001752B8" w:rsidRPr="000F2680">
              <w:rPr>
                <w:rFonts w:ascii="標楷體" w:eastAsia="標楷體" w:hAnsi="標楷體" w:cs="微軟正黑體"/>
                <w:color w:val="FF0000"/>
              </w:rPr>
              <w:t>NKNUblock</w:t>
            </w:r>
            <w:proofErr w:type="spellEnd"/>
            <w:r w:rsidR="001752B8" w:rsidRPr="000F2680">
              <w:rPr>
                <w:rFonts w:ascii="標楷體" w:eastAsia="標楷體" w:hAnsi="標楷體" w:cs="微軟正黑體"/>
                <w:color w:val="FF0000"/>
              </w:rPr>
              <w:t>聲納</w:t>
            </w:r>
            <w:r>
              <w:rPr>
                <w:rFonts w:ascii="標楷體" w:eastAsia="標楷體" w:hAnsi="標楷體" w:cs="微軟正黑體" w:hint="eastAsia"/>
                <w:color w:val="FF0000"/>
              </w:rPr>
              <w:t>接收端</w:t>
            </w:r>
            <w:r w:rsidR="001752B8" w:rsidRPr="000F2680">
              <w:rPr>
                <w:rFonts w:ascii="標楷體" w:eastAsia="標楷體" w:hAnsi="標楷體" w:cs="微軟正黑體" w:hint="eastAsia"/>
                <w:color w:val="FF0000"/>
              </w:rPr>
              <w:t>，</w:t>
            </w:r>
            <w:r w:rsidR="001752B8" w:rsidRPr="000F2680">
              <w:rPr>
                <w:rFonts w:ascii="標楷體" w:eastAsia="標楷體" w:hAnsi="標楷體" w:cs="微軟正黑體"/>
                <w:color w:val="FF0000"/>
              </w:rPr>
              <w:t>將聲納測得的數值繪製成地形圖</w:t>
            </w:r>
          </w:p>
        </w:tc>
        <w:tc>
          <w:tcPr>
            <w:tcW w:w="1701" w:type="dxa"/>
            <w:shd w:val="clear" w:color="auto" w:fill="D9D9D9"/>
            <w:vAlign w:val="center"/>
          </w:tcPr>
          <w:p w14:paraId="082DE07D" w14:textId="259E95B0" w:rsidR="000A13F5" w:rsidRPr="000F2680" w:rsidRDefault="007410BB">
            <w:pPr>
              <w:rPr>
                <w:rFonts w:ascii="標楷體" w:eastAsia="標楷體" w:hAnsi="標楷體" w:cs="微軟正黑體"/>
                <w:b/>
                <w:color w:val="000000" w:themeColor="text1"/>
                <w:sz w:val="22"/>
                <w:szCs w:val="22"/>
              </w:rPr>
            </w:pPr>
            <w:hyperlink r:id="rId8" w:history="1">
              <w:r w:rsidR="00AC4C1B" w:rsidRPr="00927C9B">
                <w:rPr>
                  <w:rStyle w:val="ae"/>
                  <w:rFonts w:ascii="標楷體" w:eastAsia="標楷體" w:hAnsi="標楷體" w:cs="微軟正黑體" w:hint="eastAsia"/>
                  <w:b/>
                  <w:sz w:val="22"/>
                  <w:szCs w:val="22"/>
                </w:rPr>
                <w:t>理化實驗套裝教具-聲音</w:t>
              </w:r>
              <w:r w:rsidR="000F2680" w:rsidRPr="00927C9B">
                <w:rPr>
                  <w:rStyle w:val="ae"/>
                  <w:rFonts w:ascii="標楷體" w:eastAsia="標楷體" w:hAnsi="標楷體" w:cs="微軟正黑體" w:hint="eastAsia"/>
                  <w:b/>
                  <w:sz w:val="22"/>
                  <w:szCs w:val="22"/>
                </w:rPr>
                <w:t>速度</w:t>
              </w:r>
              <w:r w:rsidR="00AC4C1B" w:rsidRPr="00927C9B">
                <w:rPr>
                  <w:rStyle w:val="ae"/>
                  <w:rFonts w:ascii="標楷體" w:eastAsia="標楷體" w:hAnsi="標楷體" w:cs="微軟正黑體" w:hint="eastAsia"/>
                  <w:b/>
                  <w:sz w:val="22"/>
                  <w:szCs w:val="22"/>
                </w:rPr>
                <w:t>與聲納</w:t>
              </w:r>
            </w:hyperlink>
          </w:p>
        </w:tc>
      </w:tr>
      <w:tr w:rsidR="000A13F5" w:rsidRPr="000F2680" w14:paraId="0C76ACA8" w14:textId="77777777" w:rsidTr="000F2680">
        <w:trPr>
          <w:trHeight w:val="567"/>
        </w:trPr>
        <w:tc>
          <w:tcPr>
            <w:tcW w:w="562" w:type="dxa"/>
            <w:shd w:val="clear" w:color="auto" w:fill="auto"/>
            <w:vAlign w:val="center"/>
          </w:tcPr>
          <w:p w14:paraId="0034CA9F" w14:textId="77777777" w:rsidR="000A13F5" w:rsidRPr="000F2680" w:rsidRDefault="000106C9">
            <w:pPr>
              <w:ind w:left="-60" w:right="-60"/>
              <w:jc w:val="center"/>
              <w:rPr>
                <w:rFonts w:ascii="標楷體" w:eastAsia="標楷體" w:hAnsi="標楷體" w:cs="微軟正黑體"/>
                <w:color w:val="000000" w:themeColor="text1"/>
                <w:sz w:val="22"/>
                <w:szCs w:val="22"/>
              </w:rPr>
            </w:pPr>
            <w:r w:rsidRPr="000F2680">
              <w:rPr>
                <w:rFonts w:ascii="標楷體" w:eastAsia="標楷體" w:hAnsi="標楷體" w:cs="微軟正黑體"/>
                <w:color w:val="000000" w:themeColor="text1"/>
                <w:sz w:val="22"/>
                <w:szCs w:val="22"/>
              </w:rPr>
              <w:t>10</w:t>
            </w:r>
          </w:p>
        </w:tc>
        <w:tc>
          <w:tcPr>
            <w:tcW w:w="1560" w:type="dxa"/>
            <w:shd w:val="clear" w:color="auto" w:fill="auto"/>
            <w:vAlign w:val="center"/>
          </w:tcPr>
          <w:p w14:paraId="044DDC0E" w14:textId="77777777" w:rsidR="000A13F5" w:rsidRPr="000F2680" w:rsidRDefault="000106C9">
            <w:pPr>
              <w:jc w:val="both"/>
              <w:rPr>
                <w:rFonts w:ascii="標楷體" w:eastAsia="標楷體" w:hAnsi="標楷體" w:cs="微軟正黑體"/>
                <w:color w:val="000000" w:themeColor="text1"/>
                <w:sz w:val="22"/>
                <w:szCs w:val="22"/>
              </w:rPr>
            </w:pPr>
            <w:r w:rsidRPr="000F2680">
              <w:rPr>
                <w:rFonts w:ascii="標楷體" w:eastAsia="標楷體" w:hAnsi="標楷體" w:cs="微軟正黑體"/>
                <w:color w:val="000000" w:themeColor="text1"/>
                <w:sz w:val="22"/>
                <w:szCs w:val="22"/>
              </w:rPr>
              <w:t>波動與聲音</w:t>
            </w:r>
          </w:p>
        </w:tc>
        <w:tc>
          <w:tcPr>
            <w:tcW w:w="6378" w:type="dxa"/>
            <w:shd w:val="clear" w:color="auto" w:fill="auto"/>
          </w:tcPr>
          <w:p w14:paraId="39FFB198" w14:textId="42E7D272" w:rsidR="000A13F5" w:rsidRPr="000F2680" w:rsidRDefault="000106C9" w:rsidP="001752B8">
            <w:pPr>
              <w:numPr>
                <w:ilvl w:val="0"/>
                <w:numId w:val="55"/>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以</w:t>
            </w:r>
            <w:proofErr w:type="spellStart"/>
            <w:r w:rsidR="001752B8" w:rsidRPr="000F2680">
              <w:rPr>
                <w:rFonts w:ascii="標楷體" w:eastAsia="標楷體" w:hAnsi="標楷體" w:cs="微軟正黑體"/>
                <w:color w:val="000000" w:themeColor="text1"/>
              </w:rPr>
              <w:t>phyphox</w:t>
            </w:r>
            <w:proofErr w:type="spellEnd"/>
            <w:r w:rsidRPr="000F2680">
              <w:rPr>
                <w:rFonts w:ascii="標楷體" w:eastAsia="標楷體" w:hAnsi="標楷體" w:cs="微軟正黑體" w:hint="eastAsia"/>
                <w:color w:val="000000" w:themeColor="text1"/>
              </w:rPr>
              <w:t>，</w:t>
            </w:r>
            <w:r w:rsidR="001752B8" w:rsidRPr="000F2680">
              <w:rPr>
                <w:rFonts w:ascii="標楷體" w:eastAsia="標楷體" w:hAnsi="標楷體" w:cs="微軟正黑體" w:hint="eastAsia"/>
                <w:color w:val="000000" w:themeColor="text1"/>
              </w:rPr>
              <w:t>接收</w:t>
            </w:r>
            <w:r w:rsidRPr="000F2680">
              <w:rPr>
                <w:rFonts w:ascii="標楷體" w:eastAsia="標楷體" w:hAnsi="標楷體" w:cs="微軟正黑體"/>
                <w:color w:val="000000" w:themeColor="text1"/>
              </w:rPr>
              <w:t>不同樂器發出的不同樂音的波形，了解波形與聲音的關係</w:t>
            </w:r>
          </w:p>
          <w:p w14:paraId="2AC855CC" w14:textId="77777777" w:rsidR="000A13F5" w:rsidRPr="000F2680" w:rsidRDefault="000106C9" w:rsidP="001752B8">
            <w:pPr>
              <w:numPr>
                <w:ilvl w:val="0"/>
                <w:numId w:val="55"/>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以Toolbox中的分貝計，測量音量，了解音量單位(分貝)與噪音的影響</w:t>
            </w:r>
          </w:p>
          <w:p w14:paraId="214CF863" w14:textId="0F1655E9" w:rsidR="001752B8" w:rsidRPr="000F2680" w:rsidRDefault="001752B8" w:rsidP="001752B8">
            <w:pPr>
              <w:numPr>
                <w:ilvl w:val="0"/>
                <w:numId w:val="55"/>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B0F0"/>
              </w:rPr>
              <w:t>運用</w:t>
            </w:r>
            <w:proofErr w:type="spellStart"/>
            <w:r w:rsidRPr="000F2680">
              <w:rPr>
                <w:rFonts w:ascii="標楷體" w:eastAsia="標楷體" w:hAnsi="標楷體" w:cs="微軟正黑體"/>
                <w:color w:val="00B0F0"/>
              </w:rPr>
              <w:t>NKNUblock</w:t>
            </w:r>
            <w:proofErr w:type="spellEnd"/>
            <w:r w:rsidRPr="000F2680">
              <w:rPr>
                <w:rFonts w:ascii="標楷體" w:eastAsia="標楷體" w:hAnsi="標楷體" w:cs="微軟正黑體"/>
                <w:color w:val="00B0F0"/>
              </w:rPr>
              <w:t>積木改變蜂鳴器頻率，感受頻率高低對聲音的影響</w:t>
            </w:r>
          </w:p>
        </w:tc>
        <w:tc>
          <w:tcPr>
            <w:tcW w:w="1701" w:type="dxa"/>
            <w:shd w:val="clear" w:color="auto" w:fill="auto"/>
            <w:vAlign w:val="center"/>
          </w:tcPr>
          <w:p w14:paraId="20E1AB55" w14:textId="77777777" w:rsidR="000A13F5" w:rsidRPr="000F2680" w:rsidRDefault="000A13F5">
            <w:pPr>
              <w:rPr>
                <w:rFonts w:ascii="標楷體" w:eastAsia="標楷體" w:hAnsi="標楷體" w:cs="微軟正黑體"/>
                <w:b/>
                <w:color w:val="000000" w:themeColor="text1"/>
                <w:sz w:val="22"/>
                <w:szCs w:val="22"/>
              </w:rPr>
            </w:pPr>
          </w:p>
        </w:tc>
      </w:tr>
      <w:tr w:rsidR="000A13F5" w:rsidRPr="000F2680" w14:paraId="65E4495E" w14:textId="77777777" w:rsidTr="000F2680">
        <w:trPr>
          <w:trHeight w:val="567"/>
        </w:trPr>
        <w:tc>
          <w:tcPr>
            <w:tcW w:w="562" w:type="dxa"/>
            <w:shd w:val="clear" w:color="auto" w:fill="D9D9D9"/>
            <w:vAlign w:val="center"/>
          </w:tcPr>
          <w:p w14:paraId="5F15AF9B" w14:textId="77777777" w:rsidR="000A13F5" w:rsidRPr="000F2680" w:rsidRDefault="000106C9">
            <w:pPr>
              <w:ind w:left="-60" w:right="-60"/>
              <w:jc w:val="center"/>
              <w:rPr>
                <w:rFonts w:ascii="標楷體" w:eastAsia="標楷體" w:hAnsi="標楷體" w:cs="微軟正黑體"/>
                <w:color w:val="000000" w:themeColor="text1"/>
                <w:sz w:val="22"/>
                <w:szCs w:val="22"/>
              </w:rPr>
            </w:pPr>
            <w:r w:rsidRPr="000F2680">
              <w:rPr>
                <w:rFonts w:ascii="標楷體" w:eastAsia="標楷體" w:hAnsi="標楷體" w:cs="微軟正黑體"/>
                <w:color w:val="000000" w:themeColor="text1"/>
                <w:sz w:val="22"/>
                <w:szCs w:val="22"/>
              </w:rPr>
              <w:t>11</w:t>
            </w:r>
          </w:p>
        </w:tc>
        <w:tc>
          <w:tcPr>
            <w:tcW w:w="1560" w:type="dxa"/>
            <w:shd w:val="clear" w:color="auto" w:fill="D9D9D9"/>
            <w:vAlign w:val="center"/>
          </w:tcPr>
          <w:p w14:paraId="5DFEA9FE" w14:textId="77777777" w:rsidR="000A13F5" w:rsidRPr="000F2680" w:rsidRDefault="000106C9">
            <w:pPr>
              <w:jc w:val="both"/>
              <w:rPr>
                <w:rFonts w:ascii="標楷體" w:eastAsia="標楷體" w:hAnsi="標楷體" w:cs="微軟正黑體"/>
                <w:color w:val="000000" w:themeColor="text1"/>
                <w:sz w:val="22"/>
                <w:szCs w:val="22"/>
              </w:rPr>
            </w:pPr>
            <w:r w:rsidRPr="000F2680">
              <w:rPr>
                <w:rFonts w:ascii="標楷體" w:eastAsia="標楷體" w:hAnsi="標楷體" w:cs="微軟正黑體"/>
                <w:color w:val="000000" w:themeColor="text1"/>
                <w:sz w:val="22"/>
                <w:szCs w:val="22"/>
              </w:rPr>
              <w:t>光的特性</w:t>
            </w:r>
          </w:p>
        </w:tc>
        <w:tc>
          <w:tcPr>
            <w:tcW w:w="6378" w:type="dxa"/>
            <w:shd w:val="clear" w:color="auto" w:fill="D9D9D9"/>
          </w:tcPr>
          <w:p w14:paraId="0DCC6991" w14:textId="77777777" w:rsidR="000A13F5" w:rsidRPr="000F2680" w:rsidRDefault="000106C9" w:rsidP="001752B8">
            <w:pPr>
              <w:numPr>
                <w:ilvl w:val="0"/>
                <w:numId w:val="57"/>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從針孔成像實驗，認識光的直進性</w:t>
            </w:r>
          </w:p>
          <w:p w14:paraId="75FA8F8D" w14:textId="77777777" w:rsidR="000A13F5" w:rsidRPr="000F2680" w:rsidRDefault="000106C9" w:rsidP="001752B8">
            <w:pPr>
              <w:numPr>
                <w:ilvl w:val="0"/>
                <w:numId w:val="57"/>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從光的直進性，解釋針孔成像的各項特性。改變針孔成像的各項參數，以光直進的設定，做出預測並解釋結果</w:t>
            </w:r>
          </w:p>
          <w:p w14:paraId="0535D5C3" w14:textId="11CB9502" w:rsidR="001752B8" w:rsidRPr="000F2680" w:rsidRDefault="000106C9" w:rsidP="001752B8">
            <w:pPr>
              <w:numPr>
                <w:ilvl w:val="0"/>
                <w:numId w:val="57"/>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認識光速在不同介質中的數值。了解光速極大，並且會受介質不同的影響(如同彈簧波)</w:t>
            </w:r>
          </w:p>
          <w:p w14:paraId="2862170D" w14:textId="202617BD" w:rsidR="001752B8" w:rsidRPr="000F2680" w:rsidRDefault="001752B8" w:rsidP="001752B8">
            <w:pPr>
              <w:numPr>
                <w:ilvl w:val="0"/>
                <w:numId w:val="57"/>
              </w:numPr>
              <w:pBdr>
                <w:top w:val="nil"/>
                <w:left w:val="nil"/>
                <w:bottom w:val="nil"/>
                <w:right w:val="nil"/>
                <w:between w:val="nil"/>
              </w:pBdr>
              <w:jc w:val="both"/>
              <w:rPr>
                <w:rFonts w:ascii="標楷體" w:eastAsia="標楷體" w:hAnsi="標楷體" w:cs="微軟正黑體"/>
                <w:color w:val="000000" w:themeColor="text1"/>
              </w:rPr>
            </w:pPr>
            <w:r w:rsidRPr="00670A1F">
              <w:rPr>
                <w:rFonts w:ascii="標楷體" w:eastAsia="標楷體" w:hAnsi="標楷體" w:cs="微軟正黑體" w:hint="eastAsia"/>
                <w:color w:val="FF0000"/>
              </w:rPr>
              <w:t>用</w:t>
            </w:r>
            <w:r w:rsidRPr="00670A1F">
              <w:rPr>
                <w:rFonts w:ascii="標楷體" w:eastAsia="標楷體" w:hAnsi="標楷體" w:cs="微軟正黑體"/>
                <w:color w:val="FF0000"/>
              </w:rPr>
              <w:t>NKNU</w:t>
            </w:r>
            <w:r w:rsidR="00670A1F" w:rsidRPr="00670A1F">
              <w:rPr>
                <w:rFonts w:ascii="標楷體" w:eastAsia="標楷體" w:hAnsi="標楷體" w:cs="微軟正黑體" w:hint="eastAsia"/>
                <w:color w:val="FF0000"/>
              </w:rPr>
              <w:t>公版教具光閘門模組與</w:t>
            </w:r>
            <w:proofErr w:type="spellStart"/>
            <w:r w:rsidR="00670A1F" w:rsidRPr="00670A1F">
              <w:rPr>
                <w:rFonts w:ascii="標楷體" w:eastAsia="標楷體" w:hAnsi="標楷體" w:cs="微軟正黑體"/>
                <w:color w:val="FF0000"/>
              </w:rPr>
              <w:t>NKNUBlock</w:t>
            </w:r>
            <w:proofErr w:type="spellEnd"/>
            <w:r w:rsidR="00670A1F" w:rsidRPr="00670A1F">
              <w:rPr>
                <w:rFonts w:ascii="標楷體" w:eastAsia="標楷體" w:hAnsi="標楷體" w:cs="微軟正黑體" w:hint="eastAsia"/>
                <w:color w:val="FF0000"/>
              </w:rPr>
              <w:t>光與顏色實驗</w:t>
            </w:r>
            <w:r w:rsidR="00670A1F">
              <w:rPr>
                <w:rFonts w:ascii="標楷體" w:eastAsia="標楷體" w:hAnsi="標楷體" w:cs="微軟正黑體" w:hint="eastAsia"/>
                <w:color w:val="FF0000"/>
              </w:rPr>
              <w:t>連線</w:t>
            </w:r>
            <w:r w:rsidR="00670A1F" w:rsidRPr="00670A1F">
              <w:rPr>
                <w:rFonts w:ascii="標楷體" w:eastAsia="標楷體" w:hAnsi="標楷體" w:cs="微軟正黑體" w:hint="eastAsia"/>
                <w:color w:val="FF0000"/>
              </w:rPr>
              <w:t>版，</w:t>
            </w:r>
            <w:r w:rsidRPr="00670A1F">
              <w:rPr>
                <w:rFonts w:ascii="標楷體" w:eastAsia="標楷體" w:hAnsi="標楷體" w:cs="微軟正黑體"/>
                <w:color w:val="FF0000"/>
              </w:rPr>
              <w:t>控制</w:t>
            </w:r>
            <w:proofErr w:type="spellStart"/>
            <w:r w:rsidRPr="00670A1F">
              <w:rPr>
                <w:rFonts w:ascii="標楷體" w:eastAsia="標楷體" w:hAnsi="標楷體" w:cs="微軟正黑體"/>
                <w:color w:val="FF0000"/>
              </w:rPr>
              <w:t>neopixel</w:t>
            </w:r>
            <w:proofErr w:type="spellEnd"/>
            <w:r w:rsidRPr="00670A1F">
              <w:rPr>
                <w:rFonts w:ascii="標楷體" w:eastAsia="標楷體" w:hAnsi="標楷體" w:cs="微軟正黑體"/>
                <w:color w:val="FF0000"/>
              </w:rPr>
              <w:t>，</w:t>
            </w:r>
            <w:r w:rsidRPr="00670A1F">
              <w:rPr>
                <w:rFonts w:ascii="標楷體" w:eastAsia="標楷體" w:hAnsi="標楷體" w:cs="微軟正黑體" w:hint="eastAsia"/>
                <w:color w:val="FF0000"/>
              </w:rPr>
              <w:t>產生不同的顏色，認識色光混合原理</w:t>
            </w:r>
          </w:p>
        </w:tc>
        <w:tc>
          <w:tcPr>
            <w:tcW w:w="1701" w:type="dxa"/>
            <w:shd w:val="clear" w:color="auto" w:fill="D9D9D9"/>
            <w:vAlign w:val="center"/>
          </w:tcPr>
          <w:p w14:paraId="561B06E4" w14:textId="2058CE58" w:rsidR="000A13F5" w:rsidRPr="000F2680" w:rsidRDefault="00535C81">
            <w:pPr>
              <w:rPr>
                <w:rFonts w:ascii="標楷體" w:eastAsia="標楷體" w:hAnsi="標楷體" w:cs="微軟正黑體"/>
                <w:b/>
                <w:color w:val="000000" w:themeColor="text1"/>
                <w:sz w:val="22"/>
                <w:szCs w:val="22"/>
              </w:rPr>
            </w:pPr>
            <w:hyperlink r:id="rId9" w:history="1">
              <w:r w:rsidRPr="00927C9B">
                <w:rPr>
                  <w:rStyle w:val="ae"/>
                  <w:rFonts w:ascii="標楷體" w:eastAsia="標楷體" w:hAnsi="標楷體" w:cs="微軟正黑體" w:hint="eastAsia"/>
                  <w:b/>
                  <w:sz w:val="22"/>
                  <w:szCs w:val="22"/>
                </w:rPr>
                <w:t>理化實驗套裝教具-</w:t>
              </w:r>
              <w:r>
                <w:rPr>
                  <w:rStyle w:val="ae"/>
                  <w:rFonts w:ascii="標楷體" w:eastAsia="標楷體" w:hAnsi="標楷體" w:cs="微軟正黑體" w:hint="eastAsia"/>
                  <w:b/>
                  <w:sz w:val="22"/>
                  <w:szCs w:val="22"/>
                </w:rPr>
                <w:t>顏色與光閘門</w:t>
              </w:r>
            </w:hyperlink>
          </w:p>
        </w:tc>
      </w:tr>
      <w:tr w:rsidR="000A13F5" w:rsidRPr="000F2680" w14:paraId="1020178F" w14:textId="77777777" w:rsidTr="000F2680">
        <w:trPr>
          <w:trHeight w:val="2070"/>
        </w:trPr>
        <w:tc>
          <w:tcPr>
            <w:tcW w:w="562" w:type="dxa"/>
            <w:shd w:val="clear" w:color="auto" w:fill="auto"/>
            <w:vAlign w:val="center"/>
          </w:tcPr>
          <w:p w14:paraId="25DCF462" w14:textId="77777777" w:rsidR="000A13F5" w:rsidRPr="000F2680" w:rsidRDefault="000106C9">
            <w:pPr>
              <w:ind w:left="-60" w:right="-60"/>
              <w:jc w:val="center"/>
              <w:rPr>
                <w:rFonts w:ascii="標楷體" w:eastAsia="標楷體" w:hAnsi="標楷體" w:cs="微軟正黑體"/>
                <w:color w:val="000000" w:themeColor="text1"/>
                <w:sz w:val="22"/>
                <w:szCs w:val="22"/>
              </w:rPr>
            </w:pPr>
            <w:r w:rsidRPr="000F2680">
              <w:rPr>
                <w:rFonts w:ascii="標楷體" w:eastAsia="標楷體" w:hAnsi="標楷體" w:cs="微軟正黑體"/>
                <w:color w:val="000000" w:themeColor="text1"/>
                <w:sz w:val="22"/>
                <w:szCs w:val="22"/>
              </w:rPr>
              <w:t>12</w:t>
            </w:r>
          </w:p>
        </w:tc>
        <w:tc>
          <w:tcPr>
            <w:tcW w:w="1560" w:type="dxa"/>
            <w:shd w:val="clear" w:color="auto" w:fill="auto"/>
            <w:vAlign w:val="center"/>
          </w:tcPr>
          <w:p w14:paraId="28982CFE" w14:textId="77777777" w:rsidR="000A13F5" w:rsidRPr="000F2680" w:rsidRDefault="000106C9" w:rsidP="000F2680">
            <w:pPr>
              <w:jc w:val="both"/>
              <w:rPr>
                <w:rFonts w:ascii="標楷體" w:eastAsia="標楷體" w:hAnsi="標楷體" w:cs="微軟正黑體"/>
                <w:color w:val="000000" w:themeColor="text1"/>
                <w:sz w:val="22"/>
                <w:szCs w:val="22"/>
              </w:rPr>
            </w:pPr>
            <w:r w:rsidRPr="000F2680">
              <w:rPr>
                <w:rFonts w:ascii="標楷體" w:eastAsia="標楷體" w:hAnsi="標楷體" w:cs="微軟正黑體"/>
                <w:color w:val="000000" w:themeColor="text1"/>
                <w:sz w:val="22"/>
                <w:szCs w:val="22"/>
              </w:rPr>
              <w:t>光的直進性與針孔成像</w:t>
            </w:r>
          </w:p>
          <w:p w14:paraId="7102DA7F" w14:textId="77777777" w:rsidR="000A13F5" w:rsidRPr="000F2680" w:rsidRDefault="000106C9" w:rsidP="000F2680">
            <w:pPr>
              <w:jc w:val="both"/>
              <w:rPr>
                <w:rFonts w:ascii="標楷體" w:eastAsia="標楷體" w:hAnsi="標楷體" w:cs="微軟正黑體"/>
                <w:color w:val="000000" w:themeColor="text1"/>
                <w:sz w:val="22"/>
                <w:szCs w:val="22"/>
              </w:rPr>
            </w:pPr>
            <w:r w:rsidRPr="000F2680">
              <w:rPr>
                <w:rFonts w:ascii="標楷體" w:eastAsia="標楷體" w:hAnsi="標楷體" w:cs="微軟正黑體"/>
                <w:color w:val="000000" w:themeColor="text1"/>
                <w:sz w:val="22"/>
                <w:szCs w:val="22"/>
              </w:rPr>
              <w:t>反射與面鏡成像</w:t>
            </w:r>
          </w:p>
        </w:tc>
        <w:tc>
          <w:tcPr>
            <w:tcW w:w="6378" w:type="dxa"/>
            <w:shd w:val="clear" w:color="auto" w:fill="auto"/>
          </w:tcPr>
          <w:p w14:paraId="15852C41" w14:textId="77777777" w:rsidR="000A13F5" w:rsidRPr="000F2680" w:rsidRDefault="000106C9" w:rsidP="000F2680">
            <w:pPr>
              <w:numPr>
                <w:ilvl w:val="0"/>
                <w:numId w:val="59"/>
              </w:numPr>
              <w:pBdr>
                <w:top w:val="nil"/>
                <w:left w:val="nil"/>
                <w:bottom w:val="nil"/>
                <w:right w:val="nil"/>
                <w:between w:val="nil"/>
              </w:pBdr>
              <w:jc w:val="both"/>
              <w:rPr>
                <w:rFonts w:ascii="標楷體" w:eastAsia="標楷體" w:hAnsi="標楷體" w:cs="微軟正黑體"/>
                <w:color w:val="000000" w:themeColor="text1"/>
                <w:sz w:val="22"/>
                <w:szCs w:val="22"/>
              </w:rPr>
            </w:pPr>
            <w:r w:rsidRPr="000F2680">
              <w:rPr>
                <w:rFonts w:ascii="標楷體" w:eastAsia="標楷體" w:hAnsi="標楷體" w:cs="微軟正黑體"/>
                <w:color w:val="000000" w:themeColor="text1"/>
                <w:sz w:val="22"/>
                <w:szCs w:val="22"/>
              </w:rPr>
              <w:t>以</w:t>
            </w:r>
            <w:proofErr w:type="spellStart"/>
            <w:r w:rsidRPr="000F2680">
              <w:rPr>
                <w:rFonts w:ascii="標楷體" w:eastAsia="標楷體" w:hAnsi="標楷體" w:cs="微軟正黑體"/>
                <w:color w:val="000000" w:themeColor="text1"/>
                <w:sz w:val="22"/>
                <w:szCs w:val="22"/>
              </w:rPr>
              <w:t>neopixel</w:t>
            </w:r>
            <w:proofErr w:type="spellEnd"/>
            <w:r w:rsidRPr="000F2680">
              <w:rPr>
                <w:rFonts w:ascii="標楷體" w:eastAsia="標楷體" w:hAnsi="標楷體" w:cs="微軟正黑體"/>
                <w:color w:val="000000" w:themeColor="text1"/>
                <w:sz w:val="22"/>
                <w:szCs w:val="22"/>
              </w:rPr>
              <w:t>作為光源，進行針孔成像實驗，並以「光的直進性」說明成像原理</w:t>
            </w:r>
          </w:p>
          <w:p w14:paraId="30FF85AB" w14:textId="77777777" w:rsidR="000A13F5" w:rsidRPr="000F2680" w:rsidRDefault="000106C9" w:rsidP="000F2680">
            <w:pPr>
              <w:numPr>
                <w:ilvl w:val="0"/>
                <w:numId w:val="59"/>
              </w:numPr>
              <w:pBdr>
                <w:top w:val="nil"/>
                <w:left w:val="nil"/>
                <w:bottom w:val="nil"/>
                <w:right w:val="nil"/>
                <w:between w:val="nil"/>
              </w:pBdr>
              <w:jc w:val="both"/>
              <w:rPr>
                <w:rFonts w:ascii="標楷體" w:eastAsia="標楷體" w:hAnsi="標楷體" w:cs="微軟正黑體"/>
                <w:color w:val="000000" w:themeColor="text1"/>
                <w:sz w:val="22"/>
                <w:szCs w:val="22"/>
              </w:rPr>
            </w:pPr>
            <w:r w:rsidRPr="000F2680">
              <w:rPr>
                <w:rFonts w:ascii="標楷體" w:eastAsia="標楷體" w:hAnsi="標楷體" w:cs="微軟正黑體"/>
                <w:color w:val="000000" w:themeColor="text1"/>
                <w:sz w:val="22"/>
                <w:szCs w:val="22"/>
              </w:rPr>
              <w:t>以雷射和平面鏡，觀察光的入射角與反射角關係</w:t>
            </w:r>
          </w:p>
          <w:p w14:paraId="55B7B29C" w14:textId="77777777" w:rsidR="000A13F5" w:rsidRPr="000F2680" w:rsidRDefault="000106C9" w:rsidP="000F2680">
            <w:pPr>
              <w:numPr>
                <w:ilvl w:val="0"/>
                <w:numId w:val="59"/>
              </w:numPr>
              <w:pBdr>
                <w:top w:val="nil"/>
                <w:left w:val="nil"/>
                <w:bottom w:val="nil"/>
                <w:right w:val="nil"/>
                <w:between w:val="nil"/>
              </w:pBdr>
              <w:jc w:val="both"/>
              <w:rPr>
                <w:rFonts w:ascii="標楷體" w:eastAsia="標楷體" w:hAnsi="標楷體" w:cs="微軟正黑體"/>
                <w:color w:val="000000" w:themeColor="text1"/>
                <w:sz w:val="22"/>
                <w:szCs w:val="22"/>
              </w:rPr>
            </w:pPr>
            <w:r w:rsidRPr="000F2680">
              <w:rPr>
                <w:rFonts w:ascii="標楷體" w:eastAsia="標楷體" w:hAnsi="標楷體" w:cs="微軟正黑體"/>
                <w:color w:val="000000" w:themeColor="text1"/>
                <w:sz w:val="22"/>
                <w:szCs w:val="22"/>
              </w:rPr>
              <w:t>以測量物體的平面鏡成像的物距與像距，並比較大小。發現平面鏡成像的規則</w:t>
            </w:r>
          </w:p>
        </w:tc>
        <w:tc>
          <w:tcPr>
            <w:tcW w:w="1701" w:type="dxa"/>
            <w:shd w:val="clear" w:color="auto" w:fill="auto"/>
            <w:vAlign w:val="center"/>
          </w:tcPr>
          <w:p w14:paraId="034BDB13" w14:textId="20675DAD" w:rsidR="000A13F5" w:rsidRPr="000F2680" w:rsidRDefault="000A13F5">
            <w:pPr>
              <w:rPr>
                <w:rFonts w:ascii="標楷體" w:eastAsia="標楷體" w:hAnsi="標楷體" w:cs="微軟正黑體"/>
                <w:color w:val="000000" w:themeColor="text1"/>
                <w:sz w:val="22"/>
                <w:szCs w:val="22"/>
              </w:rPr>
            </w:pPr>
          </w:p>
        </w:tc>
      </w:tr>
      <w:tr w:rsidR="000A13F5" w:rsidRPr="000F2680" w14:paraId="2C6F7C29" w14:textId="77777777" w:rsidTr="000F2680">
        <w:trPr>
          <w:trHeight w:val="567"/>
        </w:trPr>
        <w:tc>
          <w:tcPr>
            <w:tcW w:w="562" w:type="dxa"/>
            <w:shd w:val="clear" w:color="auto" w:fill="D9D9D9"/>
            <w:vAlign w:val="center"/>
          </w:tcPr>
          <w:p w14:paraId="3A349082" w14:textId="77777777" w:rsidR="000A13F5" w:rsidRPr="000F2680" w:rsidRDefault="000106C9">
            <w:pPr>
              <w:ind w:left="-60" w:right="-60"/>
              <w:jc w:val="center"/>
              <w:rPr>
                <w:rFonts w:ascii="標楷體" w:eastAsia="標楷體" w:hAnsi="標楷體" w:cs="微軟正黑體"/>
                <w:color w:val="000000" w:themeColor="text1"/>
                <w:sz w:val="22"/>
                <w:szCs w:val="22"/>
              </w:rPr>
            </w:pPr>
            <w:r w:rsidRPr="000F2680">
              <w:rPr>
                <w:rFonts w:ascii="標楷體" w:eastAsia="標楷體" w:hAnsi="標楷體" w:cs="微軟正黑體"/>
                <w:color w:val="000000" w:themeColor="text1"/>
                <w:sz w:val="22"/>
                <w:szCs w:val="22"/>
              </w:rPr>
              <w:t>13</w:t>
            </w:r>
          </w:p>
        </w:tc>
        <w:tc>
          <w:tcPr>
            <w:tcW w:w="1560" w:type="dxa"/>
            <w:shd w:val="clear" w:color="auto" w:fill="D9D9D9"/>
            <w:vAlign w:val="center"/>
          </w:tcPr>
          <w:p w14:paraId="0D98A79E" w14:textId="77777777" w:rsidR="000A13F5" w:rsidRPr="000F2680" w:rsidRDefault="000106C9">
            <w:pPr>
              <w:jc w:val="both"/>
              <w:rPr>
                <w:rFonts w:ascii="標楷體" w:eastAsia="標楷體" w:hAnsi="標楷體" w:cs="微軟正黑體"/>
                <w:color w:val="000000" w:themeColor="text1"/>
                <w:sz w:val="22"/>
                <w:szCs w:val="22"/>
              </w:rPr>
            </w:pPr>
            <w:r w:rsidRPr="000F2680">
              <w:rPr>
                <w:rFonts w:ascii="標楷體" w:eastAsia="標楷體" w:hAnsi="標楷體" w:cs="微軟正黑體"/>
                <w:color w:val="000000" w:themeColor="text1"/>
                <w:sz w:val="22"/>
                <w:szCs w:val="22"/>
              </w:rPr>
              <w:t>光的折射與透鏡</w:t>
            </w:r>
          </w:p>
        </w:tc>
        <w:tc>
          <w:tcPr>
            <w:tcW w:w="6378" w:type="dxa"/>
            <w:shd w:val="clear" w:color="auto" w:fill="D9D9D9"/>
          </w:tcPr>
          <w:p w14:paraId="34630A74" w14:textId="77777777" w:rsidR="000A13F5" w:rsidRPr="000F2680" w:rsidRDefault="000106C9">
            <w:pPr>
              <w:numPr>
                <w:ilvl w:val="0"/>
                <w:numId w:val="58"/>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觀察物體在水槽底部時，不同觀察角度下，看到物體位置的改變</w:t>
            </w:r>
          </w:p>
          <w:p w14:paraId="5694C481" w14:textId="77777777" w:rsidR="000A13F5" w:rsidRPr="000F2680" w:rsidRDefault="000106C9">
            <w:pPr>
              <w:numPr>
                <w:ilvl w:val="0"/>
                <w:numId w:val="58"/>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從實驗結果，推測光從水中進入空氣，會產生什麼樣的</w:t>
            </w:r>
            <w:r w:rsidRPr="000F2680">
              <w:rPr>
                <w:rFonts w:ascii="標楷體" w:eastAsia="標楷體" w:hAnsi="標楷體" w:cs="微軟正黑體"/>
                <w:color w:val="000000" w:themeColor="text1"/>
              </w:rPr>
              <w:lastRenderedPageBreak/>
              <w:t>偏折?</w:t>
            </w:r>
          </w:p>
          <w:p w14:paraId="244363D4" w14:textId="77777777" w:rsidR="000A13F5" w:rsidRPr="000F2680" w:rsidRDefault="000106C9">
            <w:pPr>
              <w:numPr>
                <w:ilvl w:val="0"/>
                <w:numId w:val="58"/>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實際以雷射光測量光線進入水或壓克力時，光線偏折的情形，找出規律性</w:t>
            </w:r>
          </w:p>
          <w:p w14:paraId="4859831F" w14:textId="77777777" w:rsidR="000A13F5" w:rsidRPr="000F2680" w:rsidRDefault="000106C9">
            <w:pPr>
              <w:numPr>
                <w:ilvl w:val="0"/>
                <w:numId w:val="58"/>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觀察凸透鏡與凹透鏡的成像規則並記錄</w:t>
            </w:r>
          </w:p>
        </w:tc>
        <w:tc>
          <w:tcPr>
            <w:tcW w:w="1701" w:type="dxa"/>
            <w:shd w:val="clear" w:color="auto" w:fill="D9D9D9"/>
            <w:vAlign w:val="center"/>
          </w:tcPr>
          <w:p w14:paraId="2D082490" w14:textId="77777777" w:rsidR="000A13F5" w:rsidRPr="000F2680" w:rsidRDefault="000A13F5">
            <w:pPr>
              <w:rPr>
                <w:rFonts w:ascii="標楷體" w:eastAsia="標楷體" w:hAnsi="標楷體" w:cs="微軟正黑體"/>
                <w:b/>
                <w:color w:val="000000" w:themeColor="text1"/>
                <w:sz w:val="22"/>
                <w:szCs w:val="22"/>
              </w:rPr>
            </w:pPr>
          </w:p>
        </w:tc>
      </w:tr>
      <w:tr w:rsidR="000A13F5" w:rsidRPr="000F2680" w14:paraId="451523B0" w14:textId="77777777" w:rsidTr="00670A1F">
        <w:trPr>
          <w:trHeight w:val="553"/>
        </w:trPr>
        <w:tc>
          <w:tcPr>
            <w:tcW w:w="562" w:type="dxa"/>
            <w:shd w:val="clear" w:color="auto" w:fill="auto"/>
            <w:vAlign w:val="center"/>
          </w:tcPr>
          <w:p w14:paraId="4BFAEE2F" w14:textId="77777777" w:rsidR="000A13F5" w:rsidRPr="000F2680" w:rsidRDefault="000106C9">
            <w:pPr>
              <w:ind w:left="-60" w:right="-60"/>
              <w:jc w:val="center"/>
              <w:rPr>
                <w:rFonts w:ascii="標楷體" w:eastAsia="標楷體" w:hAnsi="標楷體" w:cs="微軟正黑體"/>
                <w:color w:val="000000" w:themeColor="text1"/>
                <w:sz w:val="22"/>
                <w:szCs w:val="22"/>
              </w:rPr>
            </w:pPr>
            <w:r w:rsidRPr="000F2680">
              <w:rPr>
                <w:rFonts w:ascii="標楷體" w:eastAsia="標楷體" w:hAnsi="標楷體" w:cs="微軟正黑體"/>
                <w:color w:val="000000" w:themeColor="text1"/>
                <w:sz w:val="22"/>
                <w:szCs w:val="22"/>
              </w:rPr>
              <w:t>14</w:t>
            </w:r>
          </w:p>
        </w:tc>
        <w:tc>
          <w:tcPr>
            <w:tcW w:w="1560" w:type="dxa"/>
            <w:shd w:val="clear" w:color="auto" w:fill="auto"/>
            <w:vAlign w:val="center"/>
          </w:tcPr>
          <w:p w14:paraId="7490713D" w14:textId="77777777" w:rsidR="000A13F5" w:rsidRPr="000F2680" w:rsidRDefault="000106C9">
            <w:pPr>
              <w:jc w:val="both"/>
              <w:rPr>
                <w:rFonts w:ascii="標楷體" w:eastAsia="標楷體" w:hAnsi="標楷體" w:cs="微軟正黑體"/>
                <w:color w:val="000000" w:themeColor="text1"/>
                <w:sz w:val="22"/>
                <w:szCs w:val="22"/>
              </w:rPr>
            </w:pPr>
            <w:r w:rsidRPr="000F2680">
              <w:rPr>
                <w:rFonts w:ascii="標楷體" w:eastAsia="標楷體" w:hAnsi="標楷體" w:cs="微軟正黑體"/>
                <w:color w:val="000000" w:themeColor="text1"/>
                <w:sz w:val="22"/>
                <w:szCs w:val="22"/>
              </w:rPr>
              <w:t>光與顏色以及光學儀器</w:t>
            </w:r>
          </w:p>
        </w:tc>
        <w:tc>
          <w:tcPr>
            <w:tcW w:w="6378" w:type="dxa"/>
            <w:shd w:val="clear" w:color="auto" w:fill="auto"/>
          </w:tcPr>
          <w:p w14:paraId="32D7F405" w14:textId="3018A4DD" w:rsidR="000A13F5" w:rsidRPr="000F2680" w:rsidRDefault="000106C9">
            <w:pPr>
              <w:numPr>
                <w:ilvl w:val="0"/>
                <w:numId w:val="60"/>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用</w:t>
            </w:r>
            <w:proofErr w:type="spellStart"/>
            <w:r w:rsidR="001752B8" w:rsidRPr="000F2680">
              <w:rPr>
                <w:rFonts w:ascii="標楷體" w:eastAsia="標楷體" w:hAnsi="標楷體" w:cs="微軟正黑體" w:hint="eastAsia"/>
                <w:color w:val="000000" w:themeColor="text1"/>
              </w:rPr>
              <w:t>N</w:t>
            </w:r>
            <w:r w:rsidR="001752B8" w:rsidRPr="000F2680">
              <w:rPr>
                <w:rFonts w:ascii="標楷體" w:eastAsia="標楷體" w:hAnsi="標楷體" w:cs="微軟正黑體"/>
                <w:color w:val="000000" w:themeColor="text1"/>
              </w:rPr>
              <w:t>KNUblock</w:t>
            </w:r>
            <w:proofErr w:type="spellEnd"/>
            <w:r w:rsidR="001752B8" w:rsidRPr="000F2680">
              <w:rPr>
                <w:rFonts w:ascii="標楷體" w:eastAsia="標楷體" w:hAnsi="標楷體" w:cs="微軟正黑體" w:hint="eastAsia"/>
                <w:color w:val="000000" w:themeColor="text1"/>
              </w:rPr>
              <w:t>控制</w:t>
            </w:r>
            <w:proofErr w:type="spellStart"/>
            <w:r w:rsidRPr="000F2680">
              <w:rPr>
                <w:rFonts w:ascii="標楷體" w:eastAsia="標楷體" w:hAnsi="標楷體" w:cs="微軟正黑體"/>
                <w:color w:val="000000" w:themeColor="text1"/>
              </w:rPr>
              <w:t>neopixel</w:t>
            </w:r>
            <w:proofErr w:type="spellEnd"/>
            <w:r w:rsidRPr="000F2680">
              <w:rPr>
                <w:rFonts w:ascii="標楷體" w:eastAsia="標楷體" w:hAnsi="標楷體" w:cs="微軟正黑體"/>
                <w:color w:val="000000" w:themeColor="text1"/>
              </w:rPr>
              <w:t>燈條，以不同的RGB比例調出不同的色光，並且紀錄</w:t>
            </w:r>
          </w:p>
          <w:p w14:paraId="21B92E99" w14:textId="7D3A3D25" w:rsidR="000A13F5" w:rsidRPr="00670A1F" w:rsidRDefault="00670A1F">
            <w:pPr>
              <w:numPr>
                <w:ilvl w:val="0"/>
                <w:numId w:val="60"/>
              </w:numPr>
              <w:pBdr>
                <w:top w:val="nil"/>
                <w:left w:val="nil"/>
                <w:bottom w:val="nil"/>
                <w:right w:val="nil"/>
                <w:between w:val="nil"/>
              </w:pBdr>
              <w:jc w:val="both"/>
              <w:rPr>
                <w:rFonts w:ascii="標楷體" w:eastAsia="標楷體" w:hAnsi="標楷體" w:cs="微軟正黑體"/>
                <w:color w:val="FF0000"/>
              </w:rPr>
            </w:pPr>
            <w:r w:rsidRPr="00670A1F">
              <w:rPr>
                <w:rFonts w:ascii="標楷體" w:eastAsia="標楷體" w:hAnsi="標楷體" w:cs="微軟正黑體" w:hint="eastAsia"/>
                <w:color w:val="FF0000"/>
              </w:rPr>
              <w:t>用</w:t>
            </w:r>
            <w:r w:rsidRPr="00670A1F">
              <w:rPr>
                <w:rFonts w:ascii="標楷體" w:eastAsia="標楷體" w:hAnsi="標楷體" w:cs="微軟正黑體"/>
                <w:color w:val="FF0000"/>
              </w:rPr>
              <w:t>NKNU</w:t>
            </w:r>
            <w:r w:rsidRPr="00670A1F">
              <w:rPr>
                <w:rFonts w:ascii="標楷體" w:eastAsia="標楷體" w:hAnsi="標楷體" w:cs="微軟正黑體" w:hint="eastAsia"/>
                <w:color w:val="FF0000"/>
              </w:rPr>
              <w:t>公版教具光閘門模組與</w:t>
            </w:r>
            <w:proofErr w:type="spellStart"/>
            <w:r w:rsidRPr="00670A1F">
              <w:rPr>
                <w:rFonts w:ascii="標楷體" w:eastAsia="標楷體" w:hAnsi="標楷體" w:cs="微軟正黑體"/>
                <w:color w:val="FF0000"/>
              </w:rPr>
              <w:t>NKNUBlock</w:t>
            </w:r>
            <w:proofErr w:type="spellEnd"/>
            <w:r w:rsidRPr="00670A1F">
              <w:rPr>
                <w:rFonts w:ascii="標楷體" w:eastAsia="標楷體" w:hAnsi="標楷體" w:cs="微軟正黑體" w:hint="eastAsia"/>
                <w:color w:val="FF0000"/>
              </w:rPr>
              <w:t>光與顏色實驗</w:t>
            </w:r>
            <w:r>
              <w:rPr>
                <w:rFonts w:ascii="標楷體" w:eastAsia="標楷體" w:hAnsi="標楷體" w:cs="微軟正黑體" w:hint="eastAsia"/>
                <w:color w:val="FF0000"/>
              </w:rPr>
              <w:t>連線</w:t>
            </w:r>
            <w:r w:rsidRPr="00670A1F">
              <w:rPr>
                <w:rFonts w:ascii="標楷體" w:eastAsia="標楷體" w:hAnsi="標楷體" w:cs="微軟正黑體" w:hint="eastAsia"/>
                <w:color w:val="FF0000"/>
              </w:rPr>
              <w:t>版</w:t>
            </w:r>
            <w:r w:rsidR="000106C9" w:rsidRPr="00670A1F">
              <w:rPr>
                <w:rFonts w:ascii="標楷體" w:eastAsia="標楷體" w:hAnsi="標楷體" w:cs="微軟正黑體"/>
                <w:color w:val="FF0000"/>
              </w:rPr>
              <w:t>以</w:t>
            </w:r>
            <w:proofErr w:type="spellStart"/>
            <w:r w:rsidR="000106C9" w:rsidRPr="00670A1F">
              <w:rPr>
                <w:rFonts w:ascii="標楷體" w:eastAsia="標楷體" w:hAnsi="標楷體" w:cs="微軟正黑體"/>
                <w:color w:val="FF0000"/>
              </w:rPr>
              <w:t>neopixel</w:t>
            </w:r>
            <w:proofErr w:type="spellEnd"/>
            <w:r w:rsidR="000106C9" w:rsidRPr="00670A1F">
              <w:rPr>
                <w:rFonts w:ascii="標楷體" w:eastAsia="標楷體" w:hAnsi="標楷體" w:cs="微軟正黑體"/>
                <w:color w:val="FF0000"/>
              </w:rPr>
              <w:t>作為光源，</w:t>
            </w:r>
            <w:r w:rsidRPr="00670A1F">
              <w:rPr>
                <w:rFonts w:ascii="標楷體" w:eastAsia="標楷體" w:hAnsi="標楷體" w:cs="微軟正黑體" w:hint="eastAsia"/>
                <w:color w:val="FF0000"/>
              </w:rPr>
              <w:t>穿透不同的透明壓克力片，</w:t>
            </w:r>
            <w:r w:rsidR="000106C9" w:rsidRPr="00670A1F">
              <w:rPr>
                <w:rFonts w:ascii="標楷體" w:eastAsia="標楷體" w:hAnsi="標楷體" w:cs="微軟正黑體"/>
                <w:color w:val="FF0000"/>
              </w:rPr>
              <w:t>並且紀錄</w:t>
            </w:r>
            <w:r w:rsidRPr="00670A1F">
              <w:rPr>
                <w:rFonts w:ascii="標楷體" w:eastAsia="標楷體" w:hAnsi="標楷體" w:cs="微軟正黑體" w:hint="eastAsia"/>
                <w:color w:val="FF0000"/>
              </w:rPr>
              <w:t>光線強度，認識物體的顏色是光選擇性穿透或反射的結果。</w:t>
            </w:r>
          </w:p>
          <w:p w14:paraId="583D61B2" w14:textId="77777777" w:rsidR="000A13F5" w:rsidRPr="00670A1F" w:rsidRDefault="000106C9">
            <w:pPr>
              <w:numPr>
                <w:ilvl w:val="0"/>
                <w:numId w:val="60"/>
              </w:numPr>
              <w:pBdr>
                <w:top w:val="nil"/>
                <w:left w:val="nil"/>
                <w:bottom w:val="nil"/>
                <w:right w:val="nil"/>
                <w:between w:val="nil"/>
              </w:pBdr>
              <w:jc w:val="both"/>
              <w:rPr>
                <w:rFonts w:ascii="標楷體" w:eastAsia="標楷體" w:hAnsi="標楷體" w:cs="微軟正黑體"/>
                <w:color w:val="FF0000"/>
              </w:rPr>
            </w:pPr>
            <w:r w:rsidRPr="00670A1F">
              <w:rPr>
                <w:rFonts w:ascii="標楷體" w:eastAsia="標楷體" w:hAnsi="標楷體" w:cs="微軟正黑體"/>
                <w:color w:val="FF0000"/>
              </w:rPr>
              <w:t>以【物體的顏色是光選擇性反射的結果】解釋光譜在不同濾鏡下的變化</w:t>
            </w:r>
          </w:p>
          <w:p w14:paraId="45D9D9C2" w14:textId="77777777" w:rsidR="000A13F5" w:rsidRPr="000F2680" w:rsidRDefault="000106C9">
            <w:pPr>
              <w:numPr>
                <w:ilvl w:val="0"/>
                <w:numId w:val="60"/>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認識顯微鏡、望遠鏡、相機、眼睛與眼鏡</w:t>
            </w:r>
          </w:p>
        </w:tc>
        <w:tc>
          <w:tcPr>
            <w:tcW w:w="1701" w:type="dxa"/>
            <w:shd w:val="clear" w:color="auto" w:fill="auto"/>
            <w:vAlign w:val="center"/>
          </w:tcPr>
          <w:p w14:paraId="5183B720" w14:textId="01EBB257" w:rsidR="000A13F5" w:rsidRPr="000F2680" w:rsidRDefault="00535C81">
            <w:pPr>
              <w:rPr>
                <w:rFonts w:ascii="標楷體" w:eastAsia="標楷體" w:hAnsi="標楷體" w:cs="微軟正黑體"/>
                <w:b/>
                <w:color w:val="000000" w:themeColor="text1"/>
                <w:sz w:val="22"/>
                <w:szCs w:val="22"/>
              </w:rPr>
            </w:pPr>
            <w:hyperlink r:id="rId10" w:history="1">
              <w:r w:rsidRPr="00927C9B">
                <w:rPr>
                  <w:rStyle w:val="ae"/>
                  <w:rFonts w:ascii="標楷體" w:eastAsia="標楷體" w:hAnsi="標楷體" w:cs="微軟正黑體" w:hint="eastAsia"/>
                  <w:b/>
                  <w:sz w:val="22"/>
                  <w:szCs w:val="22"/>
                </w:rPr>
                <w:t>理化實驗套裝教具-</w:t>
              </w:r>
              <w:r>
                <w:rPr>
                  <w:rStyle w:val="ae"/>
                  <w:rFonts w:ascii="標楷體" w:eastAsia="標楷體" w:hAnsi="標楷體" w:cs="微軟正黑體" w:hint="eastAsia"/>
                  <w:b/>
                  <w:sz w:val="22"/>
                  <w:szCs w:val="22"/>
                </w:rPr>
                <w:t>顏色與光閘門</w:t>
              </w:r>
            </w:hyperlink>
          </w:p>
        </w:tc>
      </w:tr>
      <w:tr w:rsidR="000A13F5" w:rsidRPr="000F2680" w14:paraId="7DB230A4" w14:textId="77777777" w:rsidTr="000F2680">
        <w:trPr>
          <w:trHeight w:val="567"/>
        </w:trPr>
        <w:tc>
          <w:tcPr>
            <w:tcW w:w="562" w:type="dxa"/>
            <w:shd w:val="clear" w:color="auto" w:fill="D9D9D9"/>
            <w:vAlign w:val="center"/>
          </w:tcPr>
          <w:p w14:paraId="5706E157" w14:textId="77777777" w:rsidR="000A13F5" w:rsidRPr="000F2680" w:rsidRDefault="000106C9">
            <w:pPr>
              <w:ind w:left="-60" w:right="-60"/>
              <w:jc w:val="center"/>
              <w:rPr>
                <w:rFonts w:ascii="標楷體" w:eastAsia="標楷體" w:hAnsi="標楷體" w:cs="微軟正黑體"/>
                <w:color w:val="000000" w:themeColor="text1"/>
                <w:sz w:val="22"/>
                <w:szCs w:val="22"/>
              </w:rPr>
            </w:pPr>
            <w:r w:rsidRPr="000F2680">
              <w:rPr>
                <w:rFonts w:ascii="標楷體" w:eastAsia="標楷體" w:hAnsi="標楷體" w:cs="微軟正黑體"/>
                <w:color w:val="000000" w:themeColor="text1"/>
                <w:sz w:val="22"/>
                <w:szCs w:val="22"/>
              </w:rPr>
              <w:t>15</w:t>
            </w:r>
          </w:p>
        </w:tc>
        <w:tc>
          <w:tcPr>
            <w:tcW w:w="1560" w:type="dxa"/>
            <w:shd w:val="clear" w:color="auto" w:fill="D9D9D9"/>
            <w:vAlign w:val="center"/>
          </w:tcPr>
          <w:p w14:paraId="3DFFAE9B" w14:textId="77777777" w:rsidR="000A13F5" w:rsidRPr="000F2680" w:rsidRDefault="000106C9">
            <w:pPr>
              <w:jc w:val="both"/>
              <w:rPr>
                <w:rFonts w:ascii="標楷體" w:eastAsia="標楷體" w:hAnsi="標楷體" w:cs="微軟正黑體"/>
                <w:color w:val="000000" w:themeColor="text1"/>
                <w:sz w:val="22"/>
                <w:szCs w:val="22"/>
              </w:rPr>
            </w:pPr>
            <w:r w:rsidRPr="000F2680">
              <w:rPr>
                <w:rFonts w:ascii="標楷體" w:eastAsia="標楷體" w:hAnsi="標楷體" w:cs="微軟正黑體"/>
                <w:color w:val="000000" w:themeColor="text1"/>
                <w:sz w:val="22"/>
                <w:szCs w:val="22"/>
              </w:rPr>
              <w:t>什麼是熱?什麼是溫度?</w:t>
            </w:r>
          </w:p>
        </w:tc>
        <w:tc>
          <w:tcPr>
            <w:tcW w:w="6378" w:type="dxa"/>
            <w:shd w:val="clear" w:color="auto" w:fill="D9D9D9"/>
          </w:tcPr>
          <w:p w14:paraId="14DA4EA5" w14:textId="77777777" w:rsidR="000A13F5" w:rsidRPr="000F2680" w:rsidRDefault="000106C9">
            <w:pPr>
              <w:numPr>
                <w:ilvl w:val="0"/>
                <w:numId w:val="48"/>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認識熱與溫度在科學史上觀念的變化</w:t>
            </w:r>
          </w:p>
          <w:p w14:paraId="1607DDB8" w14:textId="77777777" w:rsidR="000A13F5" w:rsidRPr="000F2680" w:rsidRDefault="000106C9">
            <w:pPr>
              <w:numPr>
                <w:ilvl w:val="0"/>
                <w:numId w:val="48"/>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認識常見的溫標，如攝氏與華氏</w:t>
            </w:r>
          </w:p>
          <w:p w14:paraId="46D1A426" w14:textId="77777777" w:rsidR="000A13F5" w:rsidRPr="000F2680" w:rsidRDefault="000106C9">
            <w:pPr>
              <w:numPr>
                <w:ilvl w:val="0"/>
                <w:numId w:val="48"/>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認識溫度計的原理</w:t>
            </w:r>
          </w:p>
          <w:p w14:paraId="73932A81" w14:textId="77777777" w:rsidR="000A13F5" w:rsidRPr="000F2680" w:rsidRDefault="000106C9">
            <w:pPr>
              <w:numPr>
                <w:ilvl w:val="0"/>
                <w:numId w:val="48"/>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實際以大試管與玻璃管製作溫度計</w:t>
            </w:r>
          </w:p>
        </w:tc>
        <w:tc>
          <w:tcPr>
            <w:tcW w:w="1701" w:type="dxa"/>
            <w:shd w:val="clear" w:color="auto" w:fill="D9D9D9"/>
            <w:vAlign w:val="center"/>
          </w:tcPr>
          <w:p w14:paraId="6FD29BDC" w14:textId="77777777" w:rsidR="000A13F5" w:rsidRPr="000F2680" w:rsidRDefault="000A13F5">
            <w:pPr>
              <w:rPr>
                <w:rFonts w:ascii="標楷體" w:eastAsia="標楷體" w:hAnsi="標楷體" w:cs="微軟正黑體"/>
                <w:b/>
                <w:color w:val="000000" w:themeColor="text1"/>
                <w:sz w:val="22"/>
                <w:szCs w:val="22"/>
              </w:rPr>
            </w:pPr>
          </w:p>
        </w:tc>
      </w:tr>
      <w:tr w:rsidR="000A13F5" w:rsidRPr="000F2680" w14:paraId="46C929E7" w14:textId="77777777" w:rsidTr="000F2680">
        <w:trPr>
          <w:trHeight w:val="567"/>
        </w:trPr>
        <w:tc>
          <w:tcPr>
            <w:tcW w:w="562" w:type="dxa"/>
            <w:shd w:val="clear" w:color="auto" w:fill="auto"/>
            <w:vAlign w:val="center"/>
          </w:tcPr>
          <w:p w14:paraId="2A9F412A" w14:textId="77777777" w:rsidR="000A13F5" w:rsidRPr="000F2680" w:rsidRDefault="000106C9">
            <w:pPr>
              <w:ind w:left="-60" w:right="-60"/>
              <w:jc w:val="center"/>
              <w:rPr>
                <w:rFonts w:ascii="標楷體" w:eastAsia="標楷體" w:hAnsi="標楷體" w:cs="微軟正黑體"/>
                <w:color w:val="000000" w:themeColor="text1"/>
                <w:sz w:val="22"/>
                <w:szCs w:val="22"/>
              </w:rPr>
            </w:pPr>
            <w:r w:rsidRPr="000F2680">
              <w:rPr>
                <w:rFonts w:ascii="標楷體" w:eastAsia="標楷體" w:hAnsi="標楷體" w:cs="微軟正黑體"/>
                <w:color w:val="000000" w:themeColor="text1"/>
                <w:sz w:val="22"/>
                <w:szCs w:val="22"/>
              </w:rPr>
              <w:t>16</w:t>
            </w:r>
          </w:p>
        </w:tc>
        <w:tc>
          <w:tcPr>
            <w:tcW w:w="1560" w:type="dxa"/>
            <w:shd w:val="clear" w:color="auto" w:fill="auto"/>
            <w:vAlign w:val="center"/>
          </w:tcPr>
          <w:p w14:paraId="3A93A147" w14:textId="77777777" w:rsidR="000A13F5" w:rsidRPr="000F2680" w:rsidRDefault="000106C9">
            <w:pPr>
              <w:jc w:val="both"/>
              <w:rPr>
                <w:rFonts w:ascii="標楷體" w:eastAsia="標楷體" w:hAnsi="標楷體" w:cs="微軟正黑體"/>
                <w:color w:val="000000" w:themeColor="text1"/>
                <w:sz w:val="22"/>
                <w:szCs w:val="22"/>
              </w:rPr>
            </w:pPr>
            <w:r w:rsidRPr="000F2680">
              <w:rPr>
                <w:rFonts w:ascii="標楷體" w:eastAsia="標楷體" w:hAnsi="標楷體" w:cs="微軟正黑體"/>
                <w:color w:val="000000" w:themeColor="text1"/>
                <w:sz w:val="22"/>
                <w:szCs w:val="22"/>
              </w:rPr>
              <w:t>物質受熱與溫度改變的關係</w:t>
            </w:r>
          </w:p>
        </w:tc>
        <w:tc>
          <w:tcPr>
            <w:tcW w:w="6378" w:type="dxa"/>
            <w:shd w:val="clear" w:color="auto" w:fill="auto"/>
          </w:tcPr>
          <w:p w14:paraId="4C9F0366" w14:textId="77777777" w:rsidR="000A13F5" w:rsidRPr="000F2680" w:rsidRDefault="000106C9">
            <w:pPr>
              <w:numPr>
                <w:ilvl w:val="0"/>
                <w:numId w:val="49"/>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從經驗或觀察，提出有哪些因素可能影響用熱源對物體加熱時，物體溫度上升的趨勢?</w:t>
            </w:r>
          </w:p>
          <w:p w14:paraId="0B523B65" w14:textId="77777777" w:rsidR="000A13F5" w:rsidRPr="000F2680" w:rsidRDefault="000106C9">
            <w:pPr>
              <w:numPr>
                <w:ilvl w:val="0"/>
                <w:numId w:val="49"/>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從水溫上升的趨勢，了解熱量(H)的定義</w:t>
            </w:r>
          </w:p>
          <w:p w14:paraId="6CBD5546" w14:textId="27F140C7" w:rsidR="000A13F5" w:rsidRPr="000F2680" w:rsidRDefault="000106C9">
            <w:pPr>
              <w:numPr>
                <w:ilvl w:val="0"/>
                <w:numId w:val="49"/>
              </w:numPr>
              <w:pBdr>
                <w:top w:val="nil"/>
                <w:left w:val="nil"/>
                <w:bottom w:val="nil"/>
                <w:right w:val="nil"/>
                <w:between w:val="nil"/>
              </w:pBdr>
              <w:jc w:val="both"/>
              <w:rPr>
                <w:rFonts w:ascii="標楷體" w:eastAsia="標楷體" w:hAnsi="標楷體" w:cs="微軟正黑體"/>
                <w:color w:val="FF0000"/>
              </w:rPr>
            </w:pPr>
            <w:r w:rsidRPr="000F2680">
              <w:rPr>
                <w:rFonts w:ascii="標楷體" w:eastAsia="標楷體" w:hAnsi="標楷體" w:cs="微軟正黑體"/>
                <w:color w:val="FF0000"/>
              </w:rPr>
              <w:t>分組挑選一種變因進行實驗，</w:t>
            </w:r>
            <w:r w:rsidR="00670A1F">
              <w:rPr>
                <w:rFonts w:ascii="標楷體" w:eastAsia="標楷體" w:hAnsi="標楷體" w:cs="微軟正黑體" w:hint="eastAsia"/>
                <w:color w:val="FF0000"/>
              </w:rPr>
              <w:t>以</w:t>
            </w:r>
            <w:r w:rsidR="00670A1F">
              <w:rPr>
                <w:rFonts w:ascii="標楷體" w:eastAsia="標楷體" w:hAnsi="標楷體" w:cs="微軟正黑體"/>
                <w:color w:val="FF0000"/>
              </w:rPr>
              <w:t>NKNU</w:t>
            </w:r>
            <w:r w:rsidR="00670A1F">
              <w:rPr>
                <w:rFonts w:ascii="標楷體" w:eastAsia="標楷體" w:hAnsi="標楷體" w:cs="微軟正黑體" w:hint="eastAsia"/>
                <w:color w:val="FF0000"/>
              </w:rPr>
              <w:t>公版教具溫度計模組和</w:t>
            </w:r>
            <w:proofErr w:type="spellStart"/>
            <w:r w:rsidR="001752B8" w:rsidRPr="000F2680">
              <w:rPr>
                <w:rFonts w:ascii="標楷體" w:eastAsia="標楷體" w:hAnsi="標楷體" w:cs="微軟正黑體" w:hint="eastAsia"/>
                <w:color w:val="FF0000"/>
              </w:rPr>
              <w:t>N</w:t>
            </w:r>
            <w:r w:rsidR="001752B8" w:rsidRPr="000F2680">
              <w:rPr>
                <w:rFonts w:ascii="標楷體" w:eastAsia="標楷體" w:hAnsi="標楷體" w:cs="微軟正黑體"/>
                <w:color w:val="FF0000"/>
              </w:rPr>
              <w:t>KNUblock</w:t>
            </w:r>
            <w:proofErr w:type="spellEnd"/>
            <w:r w:rsidRPr="000F2680">
              <w:rPr>
                <w:rFonts w:ascii="標楷體" w:eastAsia="標楷體" w:hAnsi="標楷體" w:cs="微軟正黑體"/>
                <w:color w:val="FF0000"/>
              </w:rPr>
              <w:t>溫度計</w:t>
            </w:r>
            <w:r w:rsidR="00670A1F">
              <w:rPr>
                <w:rFonts w:ascii="標楷體" w:eastAsia="標楷體" w:hAnsi="標楷體" w:cs="微軟正黑體" w:hint="eastAsia"/>
                <w:color w:val="FF0000"/>
              </w:rPr>
              <w:t>接收端程式</w:t>
            </w:r>
            <w:r w:rsidRPr="000F2680">
              <w:rPr>
                <w:rFonts w:ascii="標楷體" w:eastAsia="標楷體" w:hAnsi="標楷體" w:cs="微軟正黑體"/>
                <w:color w:val="FF0000"/>
              </w:rPr>
              <w:t>測量溫度收集數據</w:t>
            </w:r>
          </w:p>
          <w:p w14:paraId="367D587D" w14:textId="77777777" w:rsidR="000A13F5" w:rsidRPr="000F2680" w:rsidRDefault="000106C9">
            <w:pPr>
              <w:numPr>
                <w:ilvl w:val="0"/>
                <w:numId w:val="49"/>
              </w:numPr>
              <w:pBdr>
                <w:top w:val="nil"/>
                <w:left w:val="nil"/>
                <w:bottom w:val="nil"/>
                <w:right w:val="nil"/>
                <w:between w:val="nil"/>
              </w:pBdr>
              <w:jc w:val="both"/>
              <w:rPr>
                <w:rFonts w:ascii="標楷體" w:eastAsia="標楷體" w:hAnsi="標楷體" w:cs="微軟正黑體"/>
                <w:color w:val="FF0000"/>
              </w:rPr>
            </w:pPr>
            <w:r w:rsidRPr="000F2680">
              <w:rPr>
                <w:rFonts w:ascii="標楷體" w:eastAsia="標楷體" w:hAnsi="標楷體" w:cs="微軟正黑體"/>
                <w:color w:val="FF0000"/>
              </w:rPr>
              <w:t>將數據製作成統計圖，並從統計圖中說出該因素如何影響物體溫度上升的速率</w:t>
            </w:r>
          </w:p>
          <w:p w14:paraId="01B88935" w14:textId="77777777" w:rsidR="000A13F5" w:rsidRPr="000F2680" w:rsidRDefault="000106C9">
            <w:pPr>
              <w:numPr>
                <w:ilvl w:val="0"/>
                <w:numId w:val="49"/>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從｢以相同條件加熱不同物質｣的實驗中，發現不同物質升溫速度不同。並能以此實驗結果了解比熱的意義</w:t>
            </w:r>
          </w:p>
          <w:p w14:paraId="1F7468E8" w14:textId="77777777" w:rsidR="000A13F5" w:rsidRPr="000F2680" w:rsidRDefault="000106C9">
            <w:pPr>
              <w:numPr>
                <w:ilvl w:val="0"/>
                <w:numId w:val="49"/>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將實驗結果整理後，寫成簡單的專題報告</w:t>
            </w:r>
          </w:p>
        </w:tc>
        <w:tc>
          <w:tcPr>
            <w:tcW w:w="1701" w:type="dxa"/>
            <w:shd w:val="clear" w:color="auto" w:fill="auto"/>
            <w:vAlign w:val="center"/>
          </w:tcPr>
          <w:p w14:paraId="4FE95E08" w14:textId="355C3011" w:rsidR="000A13F5" w:rsidRPr="00927C9B" w:rsidRDefault="007410BB" w:rsidP="00927C9B">
            <w:pPr>
              <w:rPr>
                <w:rFonts w:ascii="標楷體" w:eastAsia="標楷體" w:hAnsi="標楷體" w:cs="微軟正黑體"/>
                <w:b/>
                <w:color w:val="000000" w:themeColor="text1"/>
                <w:sz w:val="22"/>
                <w:szCs w:val="22"/>
              </w:rPr>
            </w:pPr>
            <w:hyperlink r:id="rId11" w:history="1">
              <w:r w:rsidR="00927C9B" w:rsidRPr="00927C9B">
                <w:rPr>
                  <w:rStyle w:val="ae"/>
                  <w:rFonts w:ascii="標楷體" w:eastAsia="標楷體" w:hAnsi="標楷體" w:cs="微軟正黑體" w:hint="eastAsia"/>
                  <w:b/>
                  <w:sz w:val="22"/>
                  <w:szCs w:val="22"/>
                </w:rPr>
                <w:t>理化實驗套裝教具-</w:t>
              </w:r>
              <w:r w:rsidR="00927C9B" w:rsidRPr="00927C9B">
                <w:rPr>
                  <w:rStyle w:val="ae"/>
                  <w:rFonts w:ascii="標楷體" w:eastAsia="標楷體" w:hAnsi="標楷體"/>
                  <w:b/>
                  <w:sz w:val="22"/>
                  <w:szCs w:val="22"/>
                </w:rPr>
                <w:t>熱量與溫度</w:t>
              </w:r>
              <w:r w:rsidR="00927C9B" w:rsidRPr="00927C9B">
                <w:rPr>
                  <w:rStyle w:val="ae"/>
                  <w:rFonts w:ascii="標楷體" w:eastAsia="標楷體" w:hAnsi="標楷體" w:cs="微軟正黑體"/>
                  <w:b/>
                  <w:sz w:val="22"/>
                  <w:szCs w:val="22"/>
                </w:rPr>
                <w:t xml:space="preserve"> </w:t>
              </w:r>
            </w:hyperlink>
          </w:p>
        </w:tc>
      </w:tr>
      <w:tr w:rsidR="000A13F5" w:rsidRPr="000F2680" w14:paraId="71A243D6" w14:textId="77777777" w:rsidTr="000F2680">
        <w:trPr>
          <w:trHeight w:val="567"/>
        </w:trPr>
        <w:tc>
          <w:tcPr>
            <w:tcW w:w="562" w:type="dxa"/>
            <w:shd w:val="clear" w:color="auto" w:fill="D9D9D9"/>
            <w:vAlign w:val="center"/>
          </w:tcPr>
          <w:p w14:paraId="2E596A52" w14:textId="77777777" w:rsidR="000A13F5" w:rsidRPr="000F2680" w:rsidRDefault="000106C9">
            <w:pPr>
              <w:ind w:left="-60" w:right="-60"/>
              <w:jc w:val="center"/>
              <w:rPr>
                <w:rFonts w:ascii="標楷體" w:eastAsia="標楷體" w:hAnsi="標楷體" w:cs="微軟正黑體"/>
                <w:color w:val="000000" w:themeColor="text1"/>
                <w:sz w:val="22"/>
                <w:szCs w:val="22"/>
              </w:rPr>
            </w:pPr>
            <w:r w:rsidRPr="000F2680">
              <w:rPr>
                <w:rFonts w:ascii="標楷體" w:eastAsia="標楷體" w:hAnsi="標楷體" w:cs="微軟正黑體"/>
                <w:color w:val="000000" w:themeColor="text1"/>
                <w:sz w:val="22"/>
                <w:szCs w:val="22"/>
              </w:rPr>
              <w:t>17</w:t>
            </w:r>
          </w:p>
        </w:tc>
        <w:tc>
          <w:tcPr>
            <w:tcW w:w="1560" w:type="dxa"/>
            <w:shd w:val="clear" w:color="auto" w:fill="D9D9D9"/>
            <w:vAlign w:val="center"/>
          </w:tcPr>
          <w:p w14:paraId="375098BE" w14:textId="77777777" w:rsidR="000A13F5" w:rsidRPr="000F2680" w:rsidRDefault="000106C9">
            <w:pPr>
              <w:jc w:val="both"/>
              <w:rPr>
                <w:rFonts w:ascii="標楷體" w:eastAsia="標楷體" w:hAnsi="標楷體" w:cs="微軟正黑體"/>
                <w:color w:val="000000" w:themeColor="text1"/>
                <w:sz w:val="22"/>
                <w:szCs w:val="22"/>
              </w:rPr>
            </w:pPr>
            <w:r w:rsidRPr="000F2680">
              <w:rPr>
                <w:rFonts w:ascii="標楷體" w:eastAsia="標楷體" w:hAnsi="標楷體" w:cs="微軟正黑體"/>
                <w:color w:val="000000" w:themeColor="text1"/>
                <w:sz w:val="22"/>
                <w:szCs w:val="22"/>
              </w:rPr>
              <w:t>熱的傳播方式，以及熱對物質的影響</w:t>
            </w:r>
          </w:p>
        </w:tc>
        <w:tc>
          <w:tcPr>
            <w:tcW w:w="6378" w:type="dxa"/>
            <w:shd w:val="clear" w:color="auto" w:fill="D9D9D9"/>
          </w:tcPr>
          <w:p w14:paraId="2A007968" w14:textId="54D9C0C7" w:rsidR="000A13F5" w:rsidRPr="000F2680" w:rsidRDefault="00670A1F">
            <w:pPr>
              <w:numPr>
                <w:ilvl w:val="0"/>
                <w:numId w:val="50"/>
              </w:numPr>
              <w:pBdr>
                <w:top w:val="nil"/>
                <w:left w:val="nil"/>
                <w:bottom w:val="nil"/>
                <w:right w:val="nil"/>
                <w:between w:val="nil"/>
              </w:pBdr>
              <w:jc w:val="both"/>
              <w:rPr>
                <w:rFonts w:ascii="標楷體" w:eastAsia="標楷體" w:hAnsi="標楷體" w:cs="微軟正黑體"/>
                <w:color w:val="FF0000"/>
              </w:rPr>
            </w:pPr>
            <w:r>
              <w:rPr>
                <w:rFonts w:ascii="標楷體" w:eastAsia="標楷體" w:hAnsi="標楷體" w:cs="微軟正黑體" w:hint="eastAsia"/>
                <w:color w:val="FF0000"/>
              </w:rPr>
              <w:t>以</w:t>
            </w:r>
            <w:r>
              <w:rPr>
                <w:rFonts w:ascii="標楷體" w:eastAsia="標楷體" w:hAnsi="標楷體" w:cs="微軟正黑體"/>
                <w:color w:val="FF0000"/>
              </w:rPr>
              <w:t>NKNU</w:t>
            </w:r>
            <w:r>
              <w:rPr>
                <w:rFonts w:ascii="標楷體" w:eastAsia="標楷體" w:hAnsi="標楷體" w:cs="微軟正黑體" w:hint="eastAsia"/>
                <w:color w:val="FF0000"/>
              </w:rPr>
              <w:t>公版教具溫度計模組和</w:t>
            </w:r>
            <w:proofErr w:type="spellStart"/>
            <w:r w:rsidRPr="000F2680">
              <w:rPr>
                <w:rFonts w:ascii="標楷體" w:eastAsia="標楷體" w:hAnsi="標楷體" w:cs="微軟正黑體" w:hint="eastAsia"/>
                <w:color w:val="FF0000"/>
              </w:rPr>
              <w:t>N</w:t>
            </w:r>
            <w:r w:rsidRPr="000F2680">
              <w:rPr>
                <w:rFonts w:ascii="標楷體" w:eastAsia="標楷體" w:hAnsi="標楷體" w:cs="微軟正黑體"/>
                <w:color w:val="FF0000"/>
              </w:rPr>
              <w:t>KNUblock</w:t>
            </w:r>
            <w:proofErr w:type="spellEnd"/>
            <w:r w:rsidRPr="000F2680">
              <w:rPr>
                <w:rFonts w:ascii="標楷體" w:eastAsia="標楷體" w:hAnsi="標楷體" w:cs="微軟正黑體"/>
                <w:color w:val="FF0000"/>
              </w:rPr>
              <w:t>溫度計</w:t>
            </w:r>
            <w:r>
              <w:rPr>
                <w:rFonts w:ascii="標楷體" w:eastAsia="標楷體" w:hAnsi="標楷體" w:cs="微軟正黑體" w:hint="eastAsia"/>
                <w:color w:val="FF0000"/>
              </w:rPr>
              <w:t>接收端程式</w:t>
            </w:r>
            <w:r w:rsidR="000106C9" w:rsidRPr="000F2680">
              <w:rPr>
                <w:rFonts w:ascii="標楷體" w:eastAsia="標楷體" w:hAnsi="標楷體" w:cs="微軟正黑體"/>
                <w:color w:val="FF0000"/>
              </w:rPr>
              <w:t>，紀錄冰塊加熱至水沸騰過程的溫度變化，知道當物體狀態改變時的溫度變化</w:t>
            </w:r>
          </w:p>
          <w:p w14:paraId="6F3E5016" w14:textId="77777777" w:rsidR="000A13F5" w:rsidRPr="000F2680" w:rsidRDefault="000106C9">
            <w:pPr>
              <w:numPr>
                <w:ilvl w:val="0"/>
                <w:numId w:val="50"/>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加熱不同金屬棒，觀察不同物質的導熱速度有差異</w:t>
            </w:r>
          </w:p>
          <w:p w14:paraId="44935CDE" w14:textId="77777777" w:rsidR="000A13F5" w:rsidRPr="000F2680" w:rsidRDefault="000106C9">
            <w:pPr>
              <w:numPr>
                <w:ilvl w:val="0"/>
                <w:numId w:val="50"/>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以加熱熱水，觀察熱對流的現象</w:t>
            </w:r>
          </w:p>
          <w:p w14:paraId="645E9AAC" w14:textId="77777777" w:rsidR="000A13F5" w:rsidRPr="000F2680" w:rsidRDefault="000106C9">
            <w:pPr>
              <w:numPr>
                <w:ilvl w:val="0"/>
                <w:numId w:val="50"/>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以白熱燈觀察輻射熱現象</w:t>
            </w:r>
          </w:p>
          <w:p w14:paraId="1C609326" w14:textId="77777777" w:rsidR="000A13F5" w:rsidRPr="000F2680" w:rsidRDefault="000106C9">
            <w:pPr>
              <w:numPr>
                <w:ilvl w:val="0"/>
                <w:numId w:val="50"/>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建立物質會以不同方式吸熱、放熱，達到熱平衡時或平衡被破壞時，會觀察到的溫度改變狀態的思考模型</w:t>
            </w:r>
          </w:p>
        </w:tc>
        <w:tc>
          <w:tcPr>
            <w:tcW w:w="1701" w:type="dxa"/>
            <w:shd w:val="clear" w:color="auto" w:fill="D9D9D9"/>
            <w:vAlign w:val="center"/>
          </w:tcPr>
          <w:p w14:paraId="3FF9EA67" w14:textId="3C2173B8" w:rsidR="000A13F5" w:rsidRPr="000F2680" w:rsidRDefault="007410BB">
            <w:pPr>
              <w:rPr>
                <w:rFonts w:ascii="標楷體" w:eastAsia="標楷體" w:hAnsi="標楷體" w:cs="微軟正黑體"/>
                <w:b/>
                <w:color w:val="000000" w:themeColor="text1"/>
                <w:sz w:val="22"/>
                <w:szCs w:val="22"/>
              </w:rPr>
            </w:pPr>
            <w:hyperlink r:id="rId12" w:history="1">
              <w:r w:rsidR="00927C9B" w:rsidRPr="00927C9B">
                <w:rPr>
                  <w:rStyle w:val="ae"/>
                  <w:rFonts w:ascii="標楷體" w:eastAsia="標楷體" w:hAnsi="標楷體" w:cs="微軟正黑體" w:hint="eastAsia"/>
                  <w:b/>
                  <w:sz w:val="22"/>
                  <w:szCs w:val="22"/>
                </w:rPr>
                <w:t>理化實驗套裝教具-</w:t>
              </w:r>
              <w:r w:rsidR="00927C9B" w:rsidRPr="00927C9B">
                <w:rPr>
                  <w:rStyle w:val="ae"/>
                  <w:rFonts w:ascii="標楷體" w:eastAsia="標楷體" w:hAnsi="標楷體"/>
                  <w:b/>
                  <w:sz w:val="22"/>
                  <w:szCs w:val="22"/>
                </w:rPr>
                <w:t>熱量與溫度</w:t>
              </w:r>
            </w:hyperlink>
          </w:p>
        </w:tc>
      </w:tr>
      <w:tr w:rsidR="000A13F5" w:rsidRPr="000F2680" w14:paraId="541BEE02" w14:textId="77777777" w:rsidTr="000F2680">
        <w:trPr>
          <w:trHeight w:val="567"/>
        </w:trPr>
        <w:tc>
          <w:tcPr>
            <w:tcW w:w="562" w:type="dxa"/>
            <w:shd w:val="clear" w:color="auto" w:fill="auto"/>
            <w:vAlign w:val="center"/>
          </w:tcPr>
          <w:p w14:paraId="79116173" w14:textId="77777777" w:rsidR="000A13F5" w:rsidRPr="000F2680" w:rsidRDefault="000106C9">
            <w:pPr>
              <w:ind w:left="-60" w:right="-60"/>
              <w:jc w:val="center"/>
              <w:rPr>
                <w:rFonts w:ascii="標楷體" w:eastAsia="標楷體" w:hAnsi="標楷體" w:cs="微軟正黑體"/>
                <w:color w:val="000000" w:themeColor="text1"/>
                <w:sz w:val="22"/>
                <w:szCs w:val="22"/>
              </w:rPr>
            </w:pPr>
            <w:r w:rsidRPr="000F2680">
              <w:rPr>
                <w:rFonts w:ascii="標楷體" w:eastAsia="標楷體" w:hAnsi="標楷體" w:cs="微軟正黑體"/>
                <w:color w:val="000000" w:themeColor="text1"/>
                <w:sz w:val="22"/>
                <w:szCs w:val="22"/>
              </w:rPr>
              <w:t>18</w:t>
            </w:r>
          </w:p>
        </w:tc>
        <w:tc>
          <w:tcPr>
            <w:tcW w:w="1560" w:type="dxa"/>
            <w:shd w:val="clear" w:color="auto" w:fill="auto"/>
            <w:vAlign w:val="center"/>
          </w:tcPr>
          <w:p w14:paraId="2AD46A98" w14:textId="77777777" w:rsidR="000A13F5" w:rsidRPr="000F2680" w:rsidRDefault="000106C9">
            <w:pPr>
              <w:jc w:val="both"/>
              <w:rPr>
                <w:rFonts w:ascii="標楷體" w:eastAsia="標楷體" w:hAnsi="標楷體" w:cs="微軟正黑體"/>
                <w:color w:val="000000" w:themeColor="text1"/>
                <w:sz w:val="22"/>
                <w:szCs w:val="22"/>
              </w:rPr>
            </w:pPr>
            <w:r w:rsidRPr="000F2680">
              <w:rPr>
                <w:rFonts w:ascii="標楷體" w:eastAsia="標楷體" w:hAnsi="標楷體" w:cs="微軟正黑體"/>
                <w:color w:val="000000" w:themeColor="text1"/>
                <w:sz w:val="22"/>
                <w:szCs w:val="22"/>
              </w:rPr>
              <w:t>認識元素</w:t>
            </w:r>
          </w:p>
        </w:tc>
        <w:tc>
          <w:tcPr>
            <w:tcW w:w="6378" w:type="dxa"/>
            <w:shd w:val="clear" w:color="auto" w:fill="auto"/>
          </w:tcPr>
          <w:p w14:paraId="320A1FC3" w14:textId="77777777" w:rsidR="000A13F5" w:rsidRPr="000F2680" w:rsidRDefault="000106C9">
            <w:pPr>
              <w:numPr>
                <w:ilvl w:val="0"/>
                <w:numId w:val="51"/>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 xml:space="preserve">以實體元素或是運用the elements, </w:t>
            </w:r>
            <w:proofErr w:type="spellStart"/>
            <w:r w:rsidRPr="000F2680">
              <w:rPr>
                <w:rFonts w:ascii="標楷體" w:eastAsia="標楷體" w:hAnsi="標楷體" w:cs="微軟正黑體"/>
                <w:color w:val="000000" w:themeColor="text1"/>
              </w:rPr>
              <w:t>inAction</w:t>
            </w:r>
            <w:proofErr w:type="spellEnd"/>
            <w:r w:rsidRPr="000F2680">
              <w:rPr>
                <w:rFonts w:ascii="標楷體" w:eastAsia="標楷體" w:hAnsi="標楷體" w:cs="微軟正黑體"/>
                <w:color w:val="000000" w:themeColor="text1"/>
              </w:rPr>
              <w:t>等app，認識各種元素性質</w:t>
            </w:r>
          </w:p>
          <w:p w14:paraId="49714DD0" w14:textId="77777777" w:rsidR="000A13F5" w:rsidRPr="000F2680" w:rsidRDefault="000106C9">
            <w:pPr>
              <w:numPr>
                <w:ilvl w:val="0"/>
                <w:numId w:val="51"/>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從科學史了解近代科學對元素的定義</w:t>
            </w:r>
          </w:p>
          <w:p w14:paraId="1AC2F377" w14:textId="77777777" w:rsidR="000A13F5" w:rsidRPr="000F2680" w:rsidRDefault="000106C9">
            <w:pPr>
              <w:numPr>
                <w:ilvl w:val="0"/>
                <w:numId w:val="51"/>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從電解水的正負極氣體觀察，了解化合物與元素的差別</w:t>
            </w:r>
          </w:p>
          <w:p w14:paraId="4402D9F9" w14:textId="77777777" w:rsidR="000A13F5" w:rsidRPr="000F2680" w:rsidRDefault="000106C9">
            <w:pPr>
              <w:numPr>
                <w:ilvl w:val="0"/>
                <w:numId w:val="51"/>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從碳酸鈉、氯化鈉、氯化鉀、氯化鈣、氯化鋇的混合實驗觀察，初步感受元素之間有些相關性</w:t>
            </w:r>
          </w:p>
        </w:tc>
        <w:tc>
          <w:tcPr>
            <w:tcW w:w="1701" w:type="dxa"/>
            <w:shd w:val="clear" w:color="auto" w:fill="auto"/>
            <w:vAlign w:val="center"/>
          </w:tcPr>
          <w:p w14:paraId="3C70F2B5" w14:textId="77777777" w:rsidR="000A13F5" w:rsidRPr="000F2680" w:rsidRDefault="000A13F5">
            <w:pPr>
              <w:rPr>
                <w:rFonts w:ascii="標楷體" w:eastAsia="標楷體" w:hAnsi="標楷體" w:cs="微軟正黑體"/>
                <w:b/>
                <w:color w:val="000000" w:themeColor="text1"/>
                <w:sz w:val="22"/>
                <w:szCs w:val="22"/>
              </w:rPr>
            </w:pPr>
          </w:p>
        </w:tc>
      </w:tr>
      <w:tr w:rsidR="000A13F5" w:rsidRPr="000F2680" w14:paraId="40F8A530" w14:textId="77777777" w:rsidTr="000F2680">
        <w:trPr>
          <w:trHeight w:val="567"/>
        </w:trPr>
        <w:tc>
          <w:tcPr>
            <w:tcW w:w="562" w:type="dxa"/>
            <w:shd w:val="clear" w:color="auto" w:fill="D9D9D9"/>
            <w:vAlign w:val="center"/>
          </w:tcPr>
          <w:p w14:paraId="4E869DEA" w14:textId="77777777" w:rsidR="000A13F5" w:rsidRPr="000F2680" w:rsidRDefault="000106C9">
            <w:pPr>
              <w:ind w:left="-60" w:right="-60"/>
              <w:jc w:val="center"/>
              <w:rPr>
                <w:rFonts w:ascii="標楷體" w:eastAsia="標楷體" w:hAnsi="標楷體" w:cs="微軟正黑體"/>
                <w:color w:val="000000" w:themeColor="text1"/>
                <w:sz w:val="22"/>
                <w:szCs w:val="22"/>
              </w:rPr>
            </w:pPr>
            <w:r w:rsidRPr="000F2680">
              <w:rPr>
                <w:rFonts w:ascii="標楷體" w:eastAsia="標楷體" w:hAnsi="標楷體" w:cs="微軟正黑體"/>
                <w:color w:val="000000" w:themeColor="text1"/>
                <w:sz w:val="22"/>
                <w:szCs w:val="22"/>
              </w:rPr>
              <w:t>19</w:t>
            </w:r>
          </w:p>
        </w:tc>
        <w:tc>
          <w:tcPr>
            <w:tcW w:w="1560" w:type="dxa"/>
            <w:shd w:val="clear" w:color="auto" w:fill="D9D9D9"/>
            <w:vAlign w:val="center"/>
          </w:tcPr>
          <w:p w14:paraId="1D64F606" w14:textId="77777777" w:rsidR="000A13F5" w:rsidRPr="000F2680" w:rsidRDefault="000106C9">
            <w:pPr>
              <w:jc w:val="both"/>
              <w:rPr>
                <w:rFonts w:ascii="標楷體" w:eastAsia="標楷體" w:hAnsi="標楷體" w:cs="微軟正黑體"/>
                <w:color w:val="000000" w:themeColor="text1"/>
                <w:sz w:val="22"/>
                <w:szCs w:val="22"/>
              </w:rPr>
            </w:pPr>
            <w:r w:rsidRPr="000F2680">
              <w:rPr>
                <w:rFonts w:ascii="標楷體" w:eastAsia="標楷體" w:hAnsi="標楷體" w:cs="微軟正黑體"/>
                <w:color w:val="000000" w:themeColor="text1"/>
                <w:sz w:val="22"/>
                <w:szCs w:val="22"/>
              </w:rPr>
              <w:t>元素的週期性</w:t>
            </w:r>
          </w:p>
        </w:tc>
        <w:tc>
          <w:tcPr>
            <w:tcW w:w="6378" w:type="dxa"/>
            <w:shd w:val="clear" w:color="auto" w:fill="D9D9D9"/>
          </w:tcPr>
          <w:p w14:paraId="453EF9C1" w14:textId="77777777" w:rsidR="000A13F5" w:rsidRPr="000F2680" w:rsidRDefault="000106C9">
            <w:pPr>
              <w:numPr>
                <w:ilvl w:val="0"/>
                <w:numId w:val="52"/>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知道原子量可以表達原子有多重，數字越大代表原子越重。</w:t>
            </w:r>
          </w:p>
          <w:p w14:paraId="1C003616" w14:textId="77777777" w:rsidR="000A13F5" w:rsidRPr="000F2680" w:rsidRDefault="000106C9">
            <w:pPr>
              <w:numPr>
                <w:ilvl w:val="0"/>
                <w:numId w:val="52"/>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從元素卡牌排列課程，認識德培萊納與門得列夫觀察到的元素週期性觀點。</w:t>
            </w:r>
          </w:p>
          <w:p w14:paraId="4F279CB8" w14:textId="77777777" w:rsidR="000A13F5" w:rsidRPr="000F2680" w:rsidRDefault="000106C9">
            <w:pPr>
              <w:numPr>
                <w:ilvl w:val="0"/>
                <w:numId w:val="52"/>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從元素周期性的觀察，推論出未知元素的性質</w:t>
            </w:r>
          </w:p>
        </w:tc>
        <w:tc>
          <w:tcPr>
            <w:tcW w:w="1701" w:type="dxa"/>
            <w:shd w:val="clear" w:color="auto" w:fill="D9D9D9"/>
            <w:vAlign w:val="center"/>
          </w:tcPr>
          <w:p w14:paraId="3DB4178F" w14:textId="77777777" w:rsidR="000A13F5" w:rsidRPr="000F2680" w:rsidRDefault="000A13F5">
            <w:pPr>
              <w:rPr>
                <w:rFonts w:ascii="標楷體" w:eastAsia="標楷體" w:hAnsi="標楷體" w:cs="微軟正黑體"/>
                <w:b/>
                <w:color w:val="000000" w:themeColor="text1"/>
                <w:sz w:val="22"/>
                <w:szCs w:val="22"/>
              </w:rPr>
            </w:pPr>
          </w:p>
        </w:tc>
      </w:tr>
      <w:tr w:rsidR="000A13F5" w:rsidRPr="000F2680" w14:paraId="2D9A4EFF" w14:textId="77777777" w:rsidTr="000F2680">
        <w:trPr>
          <w:trHeight w:val="567"/>
        </w:trPr>
        <w:tc>
          <w:tcPr>
            <w:tcW w:w="562" w:type="dxa"/>
            <w:shd w:val="clear" w:color="auto" w:fill="auto"/>
            <w:vAlign w:val="center"/>
          </w:tcPr>
          <w:p w14:paraId="1DE5ECEB" w14:textId="77777777" w:rsidR="000A13F5" w:rsidRPr="000F2680" w:rsidRDefault="000106C9">
            <w:pPr>
              <w:ind w:left="-60" w:right="-60"/>
              <w:jc w:val="center"/>
              <w:rPr>
                <w:rFonts w:ascii="標楷體" w:eastAsia="標楷體" w:hAnsi="標楷體" w:cs="微軟正黑體"/>
                <w:color w:val="000000" w:themeColor="text1"/>
                <w:sz w:val="22"/>
                <w:szCs w:val="22"/>
              </w:rPr>
            </w:pPr>
            <w:r w:rsidRPr="000F2680">
              <w:rPr>
                <w:rFonts w:ascii="標楷體" w:eastAsia="標楷體" w:hAnsi="標楷體" w:cs="微軟正黑體"/>
                <w:color w:val="000000" w:themeColor="text1"/>
                <w:sz w:val="22"/>
                <w:szCs w:val="22"/>
              </w:rPr>
              <w:lastRenderedPageBreak/>
              <w:t>20</w:t>
            </w:r>
          </w:p>
        </w:tc>
        <w:tc>
          <w:tcPr>
            <w:tcW w:w="1560" w:type="dxa"/>
            <w:shd w:val="clear" w:color="auto" w:fill="auto"/>
            <w:vAlign w:val="center"/>
          </w:tcPr>
          <w:p w14:paraId="18BEBBFB" w14:textId="77777777" w:rsidR="000A13F5" w:rsidRPr="000F2680" w:rsidRDefault="000106C9">
            <w:pPr>
              <w:jc w:val="both"/>
              <w:rPr>
                <w:rFonts w:ascii="標楷體" w:eastAsia="標楷體" w:hAnsi="標楷體" w:cs="微軟正黑體"/>
                <w:color w:val="000000" w:themeColor="text1"/>
                <w:sz w:val="22"/>
                <w:szCs w:val="22"/>
              </w:rPr>
            </w:pPr>
            <w:r w:rsidRPr="000F2680">
              <w:rPr>
                <w:rFonts w:ascii="標楷體" w:eastAsia="標楷體" w:hAnsi="標楷體" w:cs="微軟正黑體"/>
                <w:color w:val="000000" w:themeColor="text1"/>
                <w:sz w:val="22"/>
                <w:szCs w:val="22"/>
              </w:rPr>
              <w:t>原子內部結構與物質組成方式</w:t>
            </w:r>
          </w:p>
        </w:tc>
        <w:tc>
          <w:tcPr>
            <w:tcW w:w="6378" w:type="dxa"/>
            <w:shd w:val="clear" w:color="auto" w:fill="auto"/>
          </w:tcPr>
          <w:p w14:paraId="683E4008" w14:textId="77777777" w:rsidR="000A13F5" w:rsidRPr="000F2680" w:rsidRDefault="000106C9">
            <w:pPr>
              <w:numPr>
                <w:ilvl w:val="0"/>
                <w:numId w:val="53"/>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以拉塞福彈珠台教具，用彈珠射入未知區域，觀察射出的方向，對未知區域中的障礙物做出猜想。了解我們可以對未知情境做出干擾涉入的方式，觀察反應以提供猜測未知的線索</w:t>
            </w:r>
          </w:p>
          <w:p w14:paraId="372B676C" w14:textId="77777777" w:rsidR="000A13F5" w:rsidRPr="000F2680" w:rsidRDefault="000106C9">
            <w:pPr>
              <w:numPr>
                <w:ilvl w:val="0"/>
                <w:numId w:val="53"/>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從道爾吞、湯木生到拉塞福的原子模型演變，了解科學知識會因科學研究進展而有所改變</w:t>
            </w:r>
          </w:p>
          <w:p w14:paraId="172B5F05" w14:textId="77777777" w:rsidR="000A13F5" w:rsidRPr="000F2680" w:rsidRDefault="000106C9">
            <w:pPr>
              <w:numPr>
                <w:ilvl w:val="0"/>
                <w:numId w:val="53"/>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認識元素與化合物的符號表示法</w:t>
            </w:r>
          </w:p>
          <w:p w14:paraId="75E912E9" w14:textId="77777777" w:rsidR="000A13F5" w:rsidRPr="000F2680" w:rsidRDefault="000106C9">
            <w:pPr>
              <w:numPr>
                <w:ilvl w:val="0"/>
                <w:numId w:val="53"/>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從積木模型，認識物質有原子、分子、離子、金屬等不同組成方式</w:t>
            </w:r>
          </w:p>
        </w:tc>
        <w:tc>
          <w:tcPr>
            <w:tcW w:w="1701" w:type="dxa"/>
            <w:shd w:val="clear" w:color="auto" w:fill="auto"/>
            <w:vAlign w:val="center"/>
          </w:tcPr>
          <w:p w14:paraId="09877B85" w14:textId="77777777" w:rsidR="000A13F5" w:rsidRPr="000F2680" w:rsidRDefault="000A13F5">
            <w:pPr>
              <w:rPr>
                <w:rFonts w:ascii="標楷體" w:eastAsia="標楷體" w:hAnsi="標楷體" w:cs="微軟正黑體"/>
                <w:b/>
                <w:color w:val="000000" w:themeColor="text1"/>
                <w:sz w:val="22"/>
                <w:szCs w:val="22"/>
              </w:rPr>
            </w:pPr>
          </w:p>
        </w:tc>
      </w:tr>
      <w:tr w:rsidR="000A13F5" w:rsidRPr="000F2680" w14:paraId="79CE2462" w14:textId="77777777" w:rsidTr="000F2680">
        <w:trPr>
          <w:trHeight w:val="567"/>
        </w:trPr>
        <w:tc>
          <w:tcPr>
            <w:tcW w:w="562" w:type="dxa"/>
            <w:shd w:val="clear" w:color="auto" w:fill="auto"/>
            <w:vAlign w:val="center"/>
          </w:tcPr>
          <w:p w14:paraId="13D55086" w14:textId="77777777" w:rsidR="000A13F5" w:rsidRPr="000F2680" w:rsidRDefault="000106C9">
            <w:pPr>
              <w:ind w:left="-60" w:right="-60"/>
              <w:jc w:val="center"/>
              <w:rPr>
                <w:rFonts w:ascii="標楷體" w:eastAsia="標楷體" w:hAnsi="標楷體" w:cs="微軟正黑體"/>
                <w:color w:val="000000" w:themeColor="text1"/>
                <w:sz w:val="22"/>
                <w:szCs w:val="22"/>
              </w:rPr>
            </w:pPr>
            <w:r w:rsidRPr="000F2680">
              <w:rPr>
                <w:rFonts w:ascii="標楷體" w:eastAsia="標楷體" w:hAnsi="標楷體" w:cs="微軟正黑體"/>
                <w:b/>
                <w:color w:val="000000" w:themeColor="text1"/>
                <w:sz w:val="22"/>
                <w:szCs w:val="22"/>
              </w:rPr>
              <w:t>教學資源</w:t>
            </w:r>
          </w:p>
        </w:tc>
        <w:tc>
          <w:tcPr>
            <w:tcW w:w="1560" w:type="dxa"/>
            <w:shd w:val="clear" w:color="auto" w:fill="auto"/>
            <w:vAlign w:val="center"/>
          </w:tcPr>
          <w:p w14:paraId="797EEDE2" w14:textId="77777777" w:rsidR="000A13F5" w:rsidRPr="000F2680" w:rsidRDefault="000A13F5">
            <w:pPr>
              <w:jc w:val="both"/>
              <w:rPr>
                <w:rFonts w:ascii="標楷體" w:eastAsia="標楷體" w:hAnsi="標楷體" w:cs="微軟正黑體"/>
                <w:color w:val="000000" w:themeColor="text1"/>
                <w:sz w:val="22"/>
                <w:szCs w:val="22"/>
              </w:rPr>
            </w:pPr>
          </w:p>
        </w:tc>
        <w:tc>
          <w:tcPr>
            <w:tcW w:w="6378" w:type="dxa"/>
            <w:shd w:val="clear" w:color="auto" w:fill="auto"/>
          </w:tcPr>
          <w:p w14:paraId="599DC092" w14:textId="090FB50F" w:rsidR="000A13F5" w:rsidRPr="000F2680" w:rsidRDefault="001752B8">
            <w:pPr>
              <w:jc w:val="both"/>
              <w:rPr>
                <w:rFonts w:ascii="標楷體" w:eastAsia="標楷體" w:hAnsi="標楷體" w:cs="微軟正黑體"/>
                <w:color w:val="000000" w:themeColor="text1"/>
              </w:rPr>
            </w:pPr>
            <w:proofErr w:type="spellStart"/>
            <w:r w:rsidRPr="000F2680">
              <w:rPr>
                <w:rFonts w:ascii="標楷體" w:eastAsia="標楷體" w:hAnsi="標楷體" w:cs="微軟正黑體"/>
                <w:color w:val="000000" w:themeColor="text1"/>
              </w:rPr>
              <w:t>NKNUblock</w:t>
            </w:r>
            <w:proofErr w:type="spellEnd"/>
            <w:r w:rsidRPr="000F2680">
              <w:rPr>
                <w:rFonts w:ascii="標楷體" w:eastAsia="標楷體" w:hAnsi="標楷體" w:cs="微軟正黑體" w:hint="eastAsia"/>
                <w:color w:val="000000" w:themeColor="text1"/>
              </w:rPr>
              <w:t>與公版教具</w:t>
            </w:r>
          </w:p>
          <w:p w14:paraId="13F18F30" w14:textId="77777777" w:rsidR="000A13F5" w:rsidRPr="000F2680" w:rsidRDefault="000106C9">
            <w:pPr>
              <w:jc w:val="both"/>
              <w:rPr>
                <w:rFonts w:ascii="標楷體" w:eastAsia="標楷體" w:hAnsi="標楷體" w:cs="微軟正黑體"/>
                <w:color w:val="000000" w:themeColor="text1"/>
              </w:rPr>
            </w:pPr>
            <w:proofErr w:type="spellStart"/>
            <w:r w:rsidRPr="000F2680">
              <w:rPr>
                <w:rFonts w:ascii="標楷體" w:eastAsia="標楷體" w:hAnsi="標楷體" w:cs="微軟正黑體"/>
                <w:color w:val="000000" w:themeColor="text1"/>
              </w:rPr>
              <w:t>App:phyphox</w:t>
            </w:r>
            <w:proofErr w:type="spellEnd"/>
            <w:r w:rsidRPr="000F2680">
              <w:rPr>
                <w:rFonts w:ascii="標楷體" w:eastAsia="標楷體" w:hAnsi="標楷體" w:cs="微軟正黑體"/>
                <w:color w:val="000000" w:themeColor="text1"/>
              </w:rPr>
              <w:t xml:space="preserve">, the Elements, in Action, </w:t>
            </w:r>
            <w:proofErr w:type="spellStart"/>
            <w:r w:rsidRPr="000F2680">
              <w:rPr>
                <w:rFonts w:ascii="標楷體" w:eastAsia="標楷體" w:hAnsi="標楷體" w:cs="微軟正黑體"/>
                <w:color w:val="000000" w:themeColor="text1"/>
              </w:rPr>
              <w:t>ToolBox</w:t>
            </w:r>
            <w:proofErr w:type="spellEnd"/>
          </w:p>
          <w:p w14:paraId="350ED85D" w14:textId="77777777" w:rsidR="000A13F5" w:rsidRPr="000F2680" w:rsidRDefault="000106C9">
            <w:pP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元素週期表卡牌</w:t>
            </w:r>
          </w:p>
          <w:p w14:paraId="158F3CE8" w14:textId="77777777" w:rsidR="000A13F5" w:rsidRPr="000F2680" w:rsidRDefault="000106C9">
            <w:pP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虛擬實驗互動動畫:</w:t>
            </w:r>
            <w:proofErr w:type="spellStart"/>
            <w:r w:rsidRPr="000F2680">
              <w:rPr>
                <w:rFonts w:ascii="標楷體" w:eastAsia="標楷體" w:hAnsi="標楷體" w:cs="微軟正黑體"/>
                <w:color w:val="000000" w:themeColor="text1"/>
              </w:rPr>
              <w:t>PhET</w:t>
            </w:r>
            <w:proofErr w:type="spellEnd"/>
          </w:p>
        </w:tc>
        <w:tc>
          <w:tcPr>
            <w:tcW w:w="1701" w:type="dxa"/>
            <w:shd w:val="clear" w:color="auto" w:fill="auto"/>
            <w:vAlign w:val="center"/>
          </w:tcPr>
          <w:p w14:paraId="332050F2" w14:textId="77777777" w:rsidR="000A13F5" w:rsidRPr="000F2680" w:rsidRDefault="000A13F5">
            <w:pPr>
              <w:rPr>
                <w:rFonts w:ascii="標楷體" w:eastAsia="標楷體" w:hAnsi="標楷體" w:cs="微軟正黑體"/>
                <w:b/>
                <w:color w:val="000000" w:themeColor="text1"/>
                <w:sz w:val="22"/>
                <w:szCs w:val="22"/>
              </w:rPr>
            </w:pPr>
          </w:p>
        </w:tc>
      </w:tr>
      <w:tr w:rsidR="000A13F5" w:rsidRPr="000F2680" w14:paraId="3CA81B78" w14:textId="77777777" w:rsidTr="000F2680">
        <w:trPr>
          <w:trHeight w:val="567"/>
        </w:trPr>
        <w:tc>
          <w:tcPr>
            <w:tcW w:w="562" w:type="dxa"/>
            <w:shd w:val="clear" w:color="auto" w:fill="auto"/>
            <w:vAlign w:val="center"/>
          </w:tcPr>
          <w:p w14:paraId="7456C6F3" w14:textId="77777777" w:rsidR="000A13F5" w:rsidRPr="000F2680" w:rsidRDefault="000106C9">
            <w:pPr>
              <w:ind w:left="-60" w:right="-60"/>
              <w:jc w:val="center"/>
              <w:rPr>
                <w:rFonts w:ascii="標楷體" w:eastAsia="標楷體" w:hAnsi="標楷體" w:cs="微軟正黑體"/>
                <w:color w:val="000000" w:themeColor="text1"/>
                <w:sz w:val="22"/>
                <w:szCs w:val="22"/>
              </w:rPr>
            </w:pPr>
            <w:r w:rsidRPr="000F2680">
              <w:rPr>
                <w:rFonts w:ascii="標楷體" w:eastAsia="標楷體" w:hAnsi="標楷體" w:cs="微軟正黑體"/>
                <w:b/>
                <w:color w:val="000000" w:themeColor="text1"/>
                <w:sz w:val="22"/>
                <w:szCs w:val="22"/>
              </w:rPr>
              <w:t>教學方法</w:t>
            </w:r>
          </w:p>
        </w:tc>
        <w:tc>
          <w:tcPr>
            <w:tcW w:w="1560" w:type="dxa"/>
            <w:shd w:val="clear" w:color="auto" w:fill="auto"/>
            <w:vAlign w:val="center"/>
          </w:tcPr>
          <w:p w14:paraId="401B4227" w14:textId="77777777" w:rsidR="000A13F5" w:rsidRPr="000F2680" w:rsidRDefault="000A13F5">
            <w:pPr>
              <w:jc w:val="both"/>
              <w:rPr>
                <w:rFonts w:ascii="標楷體" w:eastAsia="標楷體" w:hAnsi="標楷體" w:cs="微軟正黑體"/>
                <w:color w:val="000000" w:themeColor="text1"/>
                <w:sz w:val="22"/>
                <w:szCs w:val="22"/>
              </w:rPr>
            </w:pPr>
          </w:p>
        </w:tc>
        <w:tc>
          <w:tcPr>
            <w:tcW w:w="6378" w:type="dxa"/>
            <w:shd w:val="clear" w:color="auto" w:fill="auto"/>
            <w:vAlign w:val="center"/>
          </w:tcPr>
          <w:p w14:paraId="70C59EF8" w14:textId="77777777" w:rsidR="000A13F5" w:rsidRPr="000F2680" w:rsidRDefault="000106C9">
            <w:pP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小組討論、</w:t>
            </w:r>
            <w:r w:rsidRPr="000F2680">
              <w:rPr>
                <w:rFonts w:ascii="標楷體" w:eastAsia="標楷體" w:hAnsi="標楷體" w:cs="微軟正黑體"/>
                <w:color w:val="000000" w:themeColor="text1"/>
                <w:highlight w:val="white"/>
              </w:rPr>
              <w:t>講述、問題解決，個別實作</w:t>
            </w:r>
          </w:p>
        </w:tc>
        <w:tc>
          <w:tcPr>
            <w:tcW w:w="1701" w:type="dxa"/>
            <w:shd w:val="clear" w:color="auto" w:fill="auto"/>
            <w:vAlign w:val="center"/>
          </w:tcPr>
          <w:p w14:paraId="687070E6" w14:textId="77777777" w:rsidR="000A13F5" w:rsidRPr="000F2680" w:rsidRDefault="000A13F5">
            <w:pPr>
              <w:rPr>
                <w:rFonts w:ascii="標楷體" w:eastAsia="標楷體" w:hAnsi="標楷體" w:cs="微軟正黑體"/>
                <w:b/>
                <w:color w:val="000000" w:themeColor="text1"/>
                <w:sz w:val="22"/>
                <w:szCs w:val="22"/>
              </w:rPr>
            </w:pPr>
          </w:p>
        </w:tc>
      </w:tr>
      <w:tr w:rsidR="000A13F5" w:rsidRPr="000F2680" w14:paraId="68945EF3" w14:textId="77777777" w:rsidTr="000F2680">
        <w:trPr>
          <w:trHeight w:val="567"/>
        </w:trPr>
        <w:tc>
          <w:tcPr>
            <w:tcW w:w="562" w:type="dxa"/>
            <w:shd w:val="clear" w:color="auto" w:fill="auto"/>
            <w:vAlign w:val="center"/>
          </w:tcPr>
          <w:p w14:paraId="1832A45C" w14:textId="77777777" w:rsidR="000A13F5" w:rsidRPr="000F2680" w:rsidRDefault="000106C9">
            <w:pPr>
              <w:ind w:left="-60" w:right="-60"/>
              <w:jc w:val="center"/>
              <w:rPr>
                <w:rFonts w:ascii="標楷體" w:eastAsia="標楷體" w:hAnsi="標楷體" w:cs="微軟正黑體"/>
                <w:color w:val="000000" w:themeColor="text1"/>
                <w:sz w:val="22"/>
                <w:szCs w:val="22"/>
              </w:rPr>
            </w:pPr>
            <w:r w:rsidRPr="000F2680">
              <w:rPr>
                <w:rFonts w:ascii="標楷體" w:eastAsia="標楷體" w:hAnsi="標楷體" w:cs="微軟正黑體"/>
                <w:b/>
                <w:color w:val="000000" w:themeColor="text1"/>
                <w:sz w:val="22"/>
                <w:szCs w:val="22"/>
              </w:rPr>
              <w:t>教學評量</w:t>
            </w:r>
          </w:p>
        </w:tc>
        <w:tc>
          <w:tcPr>
            <w:tcW w:w="1560" w:type="dxa"/>
            <w:shd w:val="clear" w:color="auto" w:fill="auto"/>
            <w:vAlign w:val="center"/>
          </w:tcPr>
          <w:p w14:paraId="69D82820" w14:textId="77777777" w:rsidR="000A13F5" w:rsidRPr="000F2680" w:rsidRDefault="000A13F5">
            <w:pPr>
              <w:jc w:val="both"/>
              <w:rPr>
                <w:rFonts w:ascii="標楷體" w:eastAsia="標楷體" w:hAnsi="標楷體" w:cs="微軟正黑體"/>
                <w:color w:val="000000" w:themeColor="text1"/>
                <w:sz w:val="22"/>
                <w:szCs w:val="22"/>
              </w:rPr>
            </w:pPr>
          </w:p>
        </w:tc>
        <w:tc>
          <w:tcPr>
            <w:tcW w:w="6378" w:type="dxa"/>
            <w:shd w:val="clear" w:color="auto" w:fill="auto"/>
            <w:vAlign w:val="center"/>
          </w:tcPr>
          <w:p w14:paraId="24883123" w14:textId="77777777" w:rsidR="000A13F5" w:rsidRPr="000F2680" w:rsidRDefault="000106C9">
            <w:pP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小組討論、觀察、口頭回答、作業繳交、紙筆測驗</w:t>
            </w:r>
          </w:p>
        </w:tc>
        <w:tc>
          <w:tcPr>
            <w:tcW w:w="1701" w:type="dxa"/>
            <w:shd w:val="clear" w:color="auto" w:fill="auto"/>
            <w:vAlign w:val="center"/>
          </w:tcPr>
          <w:p w14:paraId="17D1D991" w14:textId="77777777" w:rsidR="000A13F5" w:rsidRPr="000F2680" w:rsidRDefault="000A13F5">
            <w:pPr>
              <w:rPr>
                <w:rFonts w:ascii="標楷體" w:eastAsia="標楷體" w:hAnsi="標楷體" w:cs="微軟正黑體"/>
                <w:b/>
                <w:color w:val="000000" w:themeColor="text1"/>
                <w:sz w:val="22"/>
                <w:szCs w:val="22"/>
              </w:rPr>
            </w:pPr>
          </w:p>
        </w:tc>
      </w:tr>
    </w:tbl>
    <w:p w14:paraId="6309D373" w14:textId="46D680FD" w:rsidR="000F2680" w:rsidRPr="000F2680" w:rsidRDefault="000F2680">
      <w:pPr>
        <w:rPr>
          <w:rFonts w:ascii="標楷體" w:eastAsia="標楷體" w:hAnsi="標楷體" w:cs="微軟正黑體"/>
          <w:color w:val="000000" w:themeColor="text1"/>
        </w:rPr>
      </w:pPr>
    </w:p>
    <w:p w14:paraId="1F0B70DD" w14:textId="6C9D210D" w:rsidR="000A13F5" w:rsidRPr="000F2680" w:rsidRDefault="000106C9">
      <w:pPr>
        <w:rPr>
          <w:rFonts w:ascii="標楷體" w:eastAsia="標楷體" w:hAnsi="標楷體" w:cs="微軟正黑體"/>
          <w:color w:val="000000" w:themeColor="text1"/>
        </w:rPr>
      </w:pPr>
      <w:r w:rsidRPr="000F2680">
        <w:rPr>
          <w:rFonts w:ascii="標楷體" w:eastAsia="標楷體" w:hAnsi="標楷體" w:cs="微軟正黑體"/>
          <w:color w:val="000000" w:themeColor="text1"/>
        </w:rPr>
        <w:t>下學期課程進度與內容</w:t>
      </w:r>
    </w:p>
    <w:tbl>
      <w:tblPr>
        <w:tblStyle w:val="ad"/>
        <w:tblW w:w="10060" w:type="dxa"/>
        <w:tblInd w:w="0" w:type="dxa"/>
        <w:tblBorders>
          <w:top w:val="single" w:sz="4" w:space="0" w:color="000000"/>
          <w:left w:val="single" w:sz="4" w:space="0" w:color="000000"/>
          <w:bottom w:val="single" w:sz="4" w:space="0" w:color="000000"/>
          <w:right w:val="single" w:sz="4" w:space="0" w:color="000000"/>
          <w:insideH w:val="single" w:sz="6" w:space="0" w:color="000000"/>
          <w:insideV w:val="single" w:sz="6" w:space="0" w:color="000000"/>
        </w:tblBorders>
        <w:tblLayout w:type="fixed"/>
        <w:tblLook w:val="0400" w:firstRow="0" w:lastRow="0" w:firstColumn="0" w:lastColumn="0" w:noHBand="0" w:noVBand="1"/>
      </w:tblPr>
      <w:tblGrid>
        <w:gridCol w:w="554"/>
        <w:gridCol w:w="1442"/>
        <w:gridCol w:w="6541"/>
        <w:gridCol w:w="1523"/>
      </w:tblGrid>
      <w:tr w:rsidR="000A13F5" w:rsidRPr="000F2680" w14:paraId="2F32C05C" w14:textId="77777777" w:rsidTr="000F2680">
        <w:trPr>
          <w:trHeight w:val="567"/>
        </w:trPr>
        <w:tc>
          <w:tcPr>
            <w:tcW w:w="554" w:type="dxa"/>
            <w:shd w:val="clear" w:color="auto" w:fill="auto"/>
            <w:vAlign w:val="center"/>
          </w:tcPr>
          <w:p w14:paraId="14F586EF" w14:textId="77777777" w:rsidR="000A13F5" w:rsidRPr="000F2680" w:rsidRDefault="000106C9">
            <w:pPr>
              <w:ind w:left="-60" w:right="-60"/>
              <w:rPr>
                <w:rFonts w:ascii="標楷體" w:eastAsia="標楷體" w:hAnsi="標楷體" w:cs="微軟正黑體"/>
                <w:b/>
                <w:color w:val="000000" w:themeColor="text1"/>
                <w:sz w:val="22"/>
                <w:szCs w:val="22"/>
              </w:rPr>
            </w:pPr>
            <w:r w:rsidRPr="000F2680">
              <w:rPr>
                <w:rFonts w:ascii="標楷體" w:eastAsia="標楷體" w:hAnsi="標楷體" w:cs="微軟正黑體"/>
                <w:b/>
                <w:color w:val="000000" w:themeColor="text1"/>
                <w:sz w:val="22"/>
                <w:szCs w:val="22"/>
              </w:rPr>
              <w:t>週次</w:t>
            </w:r>
          </w:p>
        </w:tc>
        <w:tc>
          <w:tcPr>
            <w:tcW w:w="1442" w:type="dxa"/>
            <w:shd w:val="clear" w:color="auto" w:fill="auto"/>
            <w:vAlign w:val="center"/>
          </w:tcPr>
          <w:p w14:paraId="2A463E97" w14:textId="77777777" w:rsidR="000A13F5" w:rsidRPr="000F2680" w:rsidRDefault="000106C9">
            <w:pPr>
              <w:jc w:val="center"/>
              <w:rPr>
                <w:rFonts w:ascii="標楷體" w:eastAsia="標楷體" w:hAnsi="標楷體" w:cs="微軟正黑體"/>
                <w:b/>
                <w:color w:val="000000" w:themeColor="text1"/>
                <w:sz w:val="22"/>
                <w:szCs w:val="22"/>
              </w:rPr>
            </w:pPr>
            <w:r w:rsidRPr="000F2680">
              <w:rPr>
                <w:rFonts w:ascii="標楷體" w:eastAsia="標楷體" w:hAnsi="標楷體" w:cs="微軟正黑體"/>
                <w:b/>
                <w:color w:val="000000" w:themeColor="text1"/>
                <w:sz w:val="22"/>
                <w:szCs w:val="22"/>
              </w:rPr>
              <w:t>單元名稱</w:t>
            </w:r>
          </w:p>
        </w:tc>
        <w:tc>
          <w:tcPr>
            <w:tcW w:w="6541" w:type="dxa"/>
            <w:shd w:val="clear" w:color="auto" w:fill="auto"/>
            <w:vAlign w:val="center"/>
          </w:tcPr>
          <w:p w14:paraId="63DBF06F" w14:textId="77777777" w:rsidR="000A13F5" w:rsidRPr="000F2680" w:rsidRDefault="000106C9">
            <w:pPr>
              <w:jc w:val="center"/>
              <w:rPr>
                <w:rFonts w:ascii="標楷體" w:eastAsia="標楷體" w:hAnsi="標楷體" w:cs="微軟正黑體"/>
                <w:b/>
                <w:color w:val="000000" w:themeColor="text1"/>
                <w:sz w:val="22"/>
                <w:szCs w:val="22"/>
              </w:rPr>
            </w:pPr>
            <w:r w:rsidRPr="000F2680">
              <w:rPr>
                <w:rFonts w:ascii="標楷體" w:eastAsia="標楷體" w:hAnsi="標楷體" w:cs="微軟正黑體"/>
                <w:b/>
                <w:color w:val="000000" w:themeColor="text1"/>
                <w:sz w:val="22"/>
                <w:szCs w:val="22"/>
              </w:rPr>
              <w:t>課程內容說明</w:t>
            </w:r>
          </w:p>
        </w:tc>
        <w:tc>
          <w:tcPr>
            <w:tcW w:w="1523" w:type="dxa"/>
            <w:shd w:val="clear" w:color="auto" w:fill="auto"/>
            <w:vAlign w:val="center"/>
          </w:tcPr>
          <w:p w14:paraId="07A3BA67" w14:textId="77777777" w:rsidR="000A13F5" w:rsidRPr="000F2680" w:rsidRDefault="000106C9">
            <w:pPr>
              <w:jc w:val="center"/>
              <w:rPr>
                <w:rFonts w:ascii="標楷體" w:eastAsia="標楷體" w:hAnsi="標楷體" w:cs="微軟正黑體"/>
                <w:b/>
                <w:color w:val="000000" w:themeColor="text1"/>
                <w:sz w:val="22"/>
                <w:szCs w:val="22"/>
              </w:rPr>
            </w:pPr>
            <w:r w:rsidRPr="000F2680">
              <w:rPr>
                <w:rFonts w:ascii="標楷體" w:eastAsia="標楷體" w:hAnsi="標楷體" w:cs="微軟正黑體"/>
                <w:b/>
                <w:color w:val="000000" w:themeColor="text1"/>
                <w:sz w:val="22"/>
                <w:szCs w:val="22"/>
              </w:rPr>
              <w:t>備註</w:t>
            </w:r>
          </w:p>
        </w:tc>
      </w:tr>
      <w:tr w:rsidR="000A13F5" w:rsidRPr="000F2680" w14:paraId="5ACA086D" w14:textId="77777777" w:rsidTr="000F2680">
        <w:trPr>
          <w:trHeight w:val="567"/>
        </w:trPr>
        <w:tc>
          <w:tcPr>
            <w:tcW w:w="554" w:type="dxa"/>
            <w:shd w:val="clear" w:color="auto" w:fill="D9D9D9"/>
            <w:vAlign w:val="center"/>
          </w:tcPr>
          <w:p w14:paraId="490A5313" w14:textId="77777777" w:rsidR="000A13F5" w:rsidRPr="000F2680" w:rsidRDefault="000106C9">
            <w:pPr>
              <w:ind w:left="-60" w:right="-60"/>
              <w:jc w:val="center"/>
              <w:rPr>
                <w:rFonts w:ascii="標楷體" w:eastAsia="標楷體" w:hAnsi="標楷體" w:cs="微軟正黑體"/>
                <w:color w:val="000000" w:themeColor="text1"/>
                <w:sz w:val="22"/>
                <w:szCs w:val="22"/>
              </w:rPr>
            </w:pPr>
            <w:r w:rsidRPr="000F2680">
              <w:rPr>
                <w:rFonts w:ascii="標楷體" w:eastAsia="標楷體" w:hAnsi="標楷體" w:cs="微軟正黑體"/>
                <w:color w:val="000000" w:themeColor="text1"/>
                <w:sz w:val="22"/>
                <w:szCs w:val="22"/>
              </w:rPr>
              <w:t>1</w:t>
            </w:r>
          </w:p>
        </w:tc>
        <w:tc>
          <w:tcPr>
            <w:tcW w:w="1442" w:type="dxa"/>
            <w:shd w:val="clear" w:color="auto" w:fill="D9D9D9"/>
            <w:vAlign w:val="center"/>
          </w:tcPr>
          <w:p w14:paraId="2C21EEF3" w14:textId="77777777" w:rsidR="000A13F5" w:rsidRPr="000F2680" w:rsidRDefault="000106C9">
            <w:pPr>
              <w:jc w:val="both"/>
              <w:rPr>
                <w:rFonts w:ascii="標楷體" w:eastAsia="標楷體" w:hAnsi="標楷體" w:cs="微軟正黑體"/>
                <w:color w:val="000000" w:themeColor="text1"/>
                <w:sz w:val="22"/>
                <w:szCs w:val="22"/>
              </w:rPr>
            </w:pPr>
            <w:r w:rsidRPr="000F2680">
              <w:rPr>
                <w:rFonts w:ascii="標楷體" w:eastAsia="標楷體" w:hAnsi="標楷體" w:cs="微軟正黑體"/>
                <w:color w:val="000000" w:themeColor="text1"/>
                <w:sz w:val="22"/>
                <w:szCs w:val="22"/>
              </w:rPr>
              <w:t>認識化學反應</w:t>
            </w:r>
          </w:p>
        </w:tc>
        <w:tc>
          <w:tcPr>
            <w:tcW w:w="6541" w:type="dxa"/>
            <w:shd w:val="clear" w:color="auto" w:fill="D9D9D9"/>
          </w:tcPr>
          <w:p w14:paraId="2CD89B19" w14:textId="77777777" w:rsidR="000A13F5" w:rsidRPr="000F2680" w:rsidRDefault="000106C9">
            <w:pPr>
              <w:numPr>
                <w:ilvl w:val="0"/>
                <w:numId w:val="19"/>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觀察硝酸鹽、硫酸鹽、氯化物以及碳酸鹽的外觀、酸鹼性以及與鹽酸、硫酸反應的結果</w:t>
            </w:r>
          </w:p>
          <w:p w14:paraId="0CC2D81D" w14:textId="77777777" w:rsidR="000A13F5" w:rsidRPr="000F2680" w:rsidRDefault="000106C9">
            <w:pPr>
              <w:numPr>
                <w:ilvl w:val="0"/>
                <w:numId w:val="19"/>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以不同的化合物混合，歸納不同種類的化學反應巨觀特性</w:t>
            </w:r>
          </w:p>
          <w:p w14:paraId="29E995B2" w14:textId="77777777" w:rsidR="000A13F5" w:rsidRPr="000F2680" w:rsidRDefault="000106C9">
            <w:pPr>
              <w:numPr>
                <w:ilvl w:val="0"/>
                <w:numId w:val="19"/>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知道化學反應可能產生那些不同的新物質</w:t>
            </w:r>
          </w:p>
        </w:tc>
        <w:tc>
          <w:tcPr>
            <w:tcW w:w="1523" w:type="dxa"/>
            <w:shd w:val="clear" w:color="auto" w:fill="D9D9D9"/>
            <w:vAlign w:val="center"/>
          </w:tcPr>
          <w:p w14:paraId="01209A3F" w14:textId="77777777" w:rsidR="000A13F5" w:rsidRPr="000F2680" w:rsidRDefault="000A13F5">
            <w:pPr>
              <w:rPr>
                <w:rFonts w:ascii="標楷體" w:eastAsia="標楷體" w:hAnsi="標楷體" w:cs="微軟正黑體"/>
                <w:b/>
                <w:color w:val="000000" w:themeColor="text1"/>
                <w:sz w:val="16"/>
                <w:szCs w:val="16"/>
              </w:rPr>
            </w:pPr>
          </w:p>
        </w:tc>
      </w:tr>
      <w:tr w:rsidR="000A13F5" w:rsidRPr="000F2680" w14:paraId="6F3E39C2" w14:textId="77777777" w:rsidTr="000F2680">
        <w:trPr>
          <w:trHeight w:val="567"/>
        </w:trPr>
        <w:tc>
          <w:tcPr>
            <w:tcW w:w="554" w:type="dxa"/>
            <w:shd w:val="clear" w:color="auto" w:fill="auto"/>
            <w:vAlign w:val="center"/>
          </w:tcPr>
          <w:p w14:paraId="13B21784" w14:textId="77777777" w:rsidR="000A13F5" w:rsidRPr="000F2680" w:rsidRDefault="000106C9">
            <w:pPr>
              <w:ind w:left="-60" w:right="-60"/>
              <w:jc w:val="center"/>
              <w:rPr>
                <w:rFonts w:ascii="標楷體" w:eastAsia="標楷體" w:hAnsi="標楷體" w:cs="微軟正黑體"/>
                <w:color w:val="000000" w:themeColor="text1"/>
                <w:sz w:val="22"/>
                <w:szCs w:val="22"/>
              </w:rPr>
            </w:pPr>
            <w:r w:rsidRPr="000F2680">
              <w:rPr>
                <w:rFonts w:ascii="標楷體" w:eastAsia="標楷體" w:hAnsi="標楷體" w:cs="微軟正黑體"/>
                <w:color w:val="000000" w:themeColor="text1"/>
                <w:sz w:val="22"/>
                <w:szCs w:val="22"/>
              </w:rPr>
              <w:t>2</w:t>
            </w:r>
          </w:p>
        </w:tc>
        <w:tc>
          <w:tcPr>
            <w:tcW w:w="1442" w:type="dxa"/>
            <w:shd w:val="clear" w:color="auto" w:fill="auto"/>
            <w:vAlign w:val="center"/>
          </w:tcPr>
          <w:p w14:paraId="323CE0B2" w14:textId="77777777" w:rsidR="000A13F5" w:rsidRPr="000F2680" w:rsidRDefault="000106C9">
            <w:pPr>
              <w:jc w:val="both"/>
              <w:rPr>
                <w:rFonts w:ascii="標楷體" w:eastAsia="標楷體" w:hAnsi="標楷體" w:cs="微軟正黑體"/>
                <w:color w:val="000000" w:themeColor="text1"/>
                <w:sz w:val="22"/>
                <w:szCs w:val="22"/>
              </w:rPr>
            </w:pPr>
            <w:r w:rsidRPr="000F2680">
              <w:rPr>
                <w:rFonts w:ascii="標楷體" w:eastAsia="標楷體" w:hAnsi="標楷體" w:cs="微軟正黑體"/>
                <w:color w:val="000000" w:themeColor="text1"/>
                <w:sz w:val="22"/>
                <w:szCs w:val="22"/>
              </w:rPr>
              <w:t>從化學反應規律找出未知物</w:t>
            </w:r>
          </w:p>
        </w:tc>
        <w:tc>
          <w:tcPr>
            <w:tcW w:w="6541" w:type="dxa"/>
            <w:shd w:val="clear" w:color="auto" w:fill="auto"/>
          </w:tcPr>
          <w:p w14:paraId="6484D9EA" w14:textId="77777777" w:rsidR="000A13F5" w:rsidRPr="000F2680" w:rsidRDefault="000106C9">
            <w:pPr>
              <w:numPr>
                <w:ilvl w:val="0"/>
                <w:numId w:val="20"/>
              </w:numPr>
              <w:pBdr>
                <w:top w:val="nil"/>
                <w:left w:val="nil"/>
                <w:bottom w:val="nil"/>
                <w:right w:val="nil"/>
                <w:between w:val="nil"/>
              </w:pBdr>
              <w:rPr>
                <w:rFonts w:ascii="標楷體" w:eastAsia="標楷體" w:hAnsi="標楷體" w:cs="微軟正黑體"/>
                <w:color w:val="000000" w:themeColor="text1"/>
              </w:rPr>
            </w:pPr>
            <w:r w:rsidRPr="000F2680">
              <w:rPr>
                <w:rFonts w:ascii="標楷體" w:eastAsia="標楷體" w:hAnsi="標楷體" w:cs="微軟正黑體"/>
                <w:color w:val="000000" w:themeColor="text1"/>
              </w:rPr>
              <w:t>觀察化合物化學式特徵，找出化學反應的規律性。</w:t>
            </w:r>
          </w:p>
          <w:p w14:paraId="57A8CA43" w14:textId="77777777" w:rsidR="000A13F5" w:rsidRPr="000F2680" w:rsidRDefault="000106C9">
            <w:pPr>
              <w:numPr>
                <w:ilvl w:val="0"/>
                <w:numId w:val="20"/>
              </w:numPr>
              <w:pBdr>
                <w:top w:val="nil"/>
                <w:left w:val="nil"/>
                <w:bottom w:val="nil"/>
                <w:right w:val="nil"/>
                <w:between w:val="nil"/>
              </w:pBdr>
              <w:rPr>
                <w:rFonts w:ascii="標楷體" w:eastAsia="標楷體" w:hAnsi="標楷體" w:cs="微軟正黑體"/>
                <w:color w:val="000000" w:themeColor="text1"/>
              </w:rPr>
            </w:pPr>
            <w:r w:rsidRPr="000F2680">
              <w:rPr>
                <w:rFonts w:ascii="標楷體" w:eastAsia="標楷體" w:hAnsi="標楷體" w:cs="微軟正黑體"/>
                <w:color w:val="000000" w:themeColor="text1"/>
              </w:rPr>
              <w:t>已發現的規律性，分析未知物可能是什麼化合物</w:t>
            </w:r>
          </w:p>
          <w:p w14:paraId="01644788" w14:textId="77777777" w:rsidR="000A13F5" w:rsidRPr="000F2680" w:rsidRDefault="000106C9">
            <w:pPr>
              <w:numPr>
                <w:ilvl w:val="0"/>
                <w:numId w:val="20"/>
              </w:numPr>
              <w:pBdr>
                <w:top w:val="nil"/>
                <w:left w:val="nil"/>
                <w:bottom w:val="nil"/>
                <w:right w:val="nil"/>
                <w:between w:val="nil"/>
              </w:pBdr>
              <w:rPr>
                <w:rFonts w:ascii="標楷體" w:eastAsia="標楷體" w:hAnsi="標楷體" w:cs="微軟正黑體"/>
                <w:color w:val="000000" w:themeColor="text1"/>
              </w:rPr>
            </w:pPr>
            <w:r w:rsidRPr="000F2680">
              <w:rPr>
                <w:rFonts w:ascii="標楷體" w:eastAsia="標楷體" w:hAnsi="標楷體" w:cs="微軟正黑體"/>
                <w:color w:val="000000" w:themeColor="text1"/>
              </w:rPr>
              <w:t>能用完整語句表達化學反應的規律性以及歸納的邏輯</w:t>
            </w:r>
          </w:p>
          <w:p w14:paraId="7F18E20D" w14:textId="77777777" w:rsidR="000A13F5" w:rsidRPr="000F2680" w:rsidRDefault="000106C9">
            <w:pPr>
              <w:numPr>
                <w:ilvl w:val="0"/>
                <w:numId w:val="20"/>
              </w:numPr>
              <w:pBdr>
                <w:top w:val="nil"/>
                <w:left w:val="nil"/>
                <w:bottom w:val="nil"/>
                <w:right w:val="nil"/>
                <w:between w:val="nil"/>
              </w:pBdr>
              <w:rPr>
                <w:rFonts w:ascii="標楷體" w:eastAsia="標楷體" w:hAnsi="標楷體" w:cs="微軟正黑體"/>
                <w:color w:val="000000" w:themeColor="text1"/>
              </w:rPr>
            </w:pPr>
            <w:r w:rsidRPr="000F2680">
              <w:rPr>
                <w:rFonts w:ascii="標楷體" w:eastAsia="標楷體" w:hAnsi="標楷體" w:cs="微軟正黑體"/>
                <w:color w:val="000000" w:themeColor="text1"/>
              </w:rPr>
              <w:t>能用完整語句論述對未知化合物的推論過程</w:t>
            </w:r>
          </w:p>
        </w:tc>
        <w:tc>
          <w:tcPr>
            <w:tcW w:w="1523" w:type="dxa"/>
            <w:shd w:val="clear" w:color="auto" w:fill="auto"/>
            <w:vAlign w:val="center"/>
          </w:tcPr>
          <w:p w14:paraId="78A50F05" w14:textId="77777777" w:rsidR="000A13F5" w:rsidRPr="000F2680" w:rsidRDefault="000A13F5">
            <w:pPr>
              <w:rPr>
                <w:rFonts w:ascii="標楷體" w:eastAsia="標楷體" w:hAnsi="標楷體" w:cs="微軟正黑體"/>
                <w:b/>
                <w:color w:val="000000" w:themeColor="text1"/>
                <w:sz w:val="22"/>
                <w:szCs w:val="22"/>
              </w:rPr>
            </w:pPr>
          </w:p>
        </w:tc>
      </w:tr>
      <w:tr w:rsidR="000A13F5" w:rsidRPr="000F2680" w14:paraId="11115966" w14:textId="77777777" w:rsidTr="000F2680">
        <w:trPr>
          <w:trHeight w:val="567"/>
        </w:trPr>
        <w:tc>
          <w:tcPr>
            <w:tcW w:w="554" w:type="dxa"/>
            <w:shd w:val="clear" w:color="auto" w:fill="D9D9D9"/>
            <w:vAlign w:val="center"/>
          </w:tcPr>
          <w:p w14:paraId="413ACCED" w14:textId="77777777" w:rsidR="000A13F5" w:rsidRPr="000F2680" w:rsidRDefault="000106C9">
            <w:pPr>
              <w:ind w:left="-60" w:right="-60"/>
              <w:jc w:val="center"/>
              <w:rPr>
                <w:rFonts w:ascii="標楷體" w:eastAsia="標楷體" w:hAnsi="標楷體" w:cs="微軟正黑體"/>
                <w:color w:val="000000" w:themeColor="text1"/>
                <w:sz w:val="22"/>
                <w:szCs w:val="22"/>
              </w:rPr>
            </w:pPr>
            <w:r w:rsidRPr="000F2680">
              <w:rPr>
                <w:rFonts w:ascii="標楷體" w:eastAsia="標楷體" w:hAnsi="標楷體" w:cs="微軟正黑體"/>
                <w:color w:val="000000" w:themeColor="text1"/>
                <w:sz w:val="22"/>
                <w:szCs w:val="22"/>
              </w:rPr>
              <w:t>3</w:t>
            </w:r>
          </w:p>
        </w:tc>
        <w:tc>
          <w:tcPr>
            <w:tcW w:w="1442" w:type="dxa"/>
            <w:shd w:val="clear" w:color="auto" w:fill="D9D9D9"/>
            <w:vAlign w:val="center"/>
          </w:tcPr>
          <w:p w14:paraId="07D466E9" w14:textId="77777777" w:rsidR="000A13F5" w:rsidRPr="000F2680" w:rsidRDefault="000106C9">
            <w:pPr>
              <w:jc w:val="both"/>
              <w:rPr>
                <w:rFonts w:ascii="標楷體" w:eastAsia="標楷體" w:hAnsi="標楷體" w:cs="微軟正黑體"/>
                <w:color w:val="000000" w:themeColor="text1"/>
                <w:sz w:val="22"/>
                <w:szCs w:val="22"/>
              </w:rPr>
            </w:pPr>
            <w:r w:rsidRPr="000F2680">
              <w:rPr>
                <w:rFonts w:ascii="標楷體" w:eastAsia="標楷體" w:hAnsi="標楷體" w:cs="微軟正黑體"/>
                <w:color w:val="000000" w:themeColor="text1"/>
                <w:sz w:val="22"/>
                <w:szCs w:val="22"/>
              </w:rPr>
              <w:t>質量守恆定律</w:t>
            </w:r>
          </w:p>
        </w:tc>
        <w:tc>
          <w:tcPr>
            <w:tcW w:w="6541" w:type="dxa"/>
            <w:shd w:val="clear" w:color="auto" w:fill="D9D9D9"/>
          </w:tcPr>
          <w:p w14:paraId="7A7C9EB4" w14:textId="77777777" w:rsidR="000A13F5" w:rsidRPr="000F2680" w:rsidRDefault="000106C9">
            <w:pPr>
              <w:numPr>
                <w:ilvl w:val="0"/>
                <w:numId w:val="3"/>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以道爾吞原子論推論化學反應前後的質量關係。</w:t>
            </w:r>
          </w:p>
          <w:p w14:paraId="19E16A16" w14:textId="77777777" w:rsidR="000A13F5" w:rsidRPr="000F2680" w:rsidRDefault="000106C9">
            <w:pPr>
              <w:numPr>
                <w:ilvl w:val="0"/>
                <w:numId w:val="3"/>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以實驗方式驗證質量守恆定律</w:t>
            </w:r>
          </w:p>
          <w:p w14:paraId="77AF89DB" w14:textId="77777777" w:rsidR="000A13F5" w:rsidRPr="000F2680" w:rsidRDefault="000106C9">
            <w:pPr>
              <w:numPr>
                <w:ilvl w:val="0"/>
                <w:numId w:val="3"/>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測量不同反應前後的質量變化，並依據質量守恆定律分析質量變化可能的原因</w:t>
            </w:r>
          </w:p>
          <w:p w14:paraId="24489BC8" w14:textId="77777777" w:rsidR="000A13F5" w:rsidRPr="000F2680" w:rsidRDefault="000106C9">
            <w:pPr>
              <w:numPr>
                <w:ilvl w:val="0"/>
                <w:numId w:val="3"/>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認識拉瓦節在質量守恆定律上的貢獻</w:t>
            </w:r>
          </w:p>
        </w:tc>
        <w:tc>
          <w:tcPr>
            <w:tcW w:w="1523" w:type="dxa"/>
            <w:shd w:val="clear" w:color="auto" w:fill="D9D9D9"/>
            <w:vAlign w:val="center"/>
          </w:tcPr>
          <w:p w14:paraId="108D2000" w14:textId="77777777" w:rsidR="000A13F5" w:rsidRPr="000F2680" w:rsidRDefault="000A13F5">
            <w:pPr>
              <w:rPr>
                <w:rFonts w:ascii="標楷體" w:eastAsia="標楷體" w:hAnsi="標楷體" w:cs="微軟正黑體"/>
                <w:b/>
                <w:color w:val="000000" w:themeColor="text1"/>
                <w:sz w:val="22"/>
                <w:szCs w:val="22"/>
              </w:rPr>
            </w:pPr>
          </w:p>
        </w:tc>
      </w:tr>
      <w:tr w:rsidR="000A13F5" w:rsidRPr="000F2680" w14:paraId="39B980AD" w14:textId="77777777" w:rsidTr="000F2680">
        <w:trPr>
          <w:trHeight w:val="567"/>
        </w:trPr>
        <w:tc>
          <w:tcPr>
            <w:tcW w:w="554" w:type="dxa"/>
            <w:shd w:val="clear" w:color="auto" w:fill="auto"/>
            <w:vAlign w:val="center"/>
          </w:tcPr>
          <w:p w14:paraId="619F56C6" w14:textId="77777777" w:rsidR="000A13F5" w:rsidRPr="000F2680" w:rsidRDefault="000106C9">
            <w:pPr>
              <w:ind w:left="-60" w:right="-60"/>
              <w:jc w:val="center"/>
              <w:rPr>
                <w:rFonts w:ascii="標楷體" w:eastAsia="標楷體" w:hAnsi="標楷體" w:cs="微軟正黑體"/>
                <w:color w:val="000000" w:themeColor="text1"/>
                <w:sz w:val="22"/>
                <w:szCs w:val="22"/>
              </w:rPr>
            </w:pPr>
            <w:r w:rsidRPr="000F2680">
              <w:rPr>
                <w:rFonts w:ascii="標楷體" w:eastAsia="標楷體" w:hAnsi="標楷體" w:cs="微軟正黑體"/>
                <w:color w:val="000000" w:themeColor="text1"/>
                <w:sz w:val="22"/>
                <w:szCs w:val="22"/>
              </w:rPr>
              <w:t>4</w:t>
            </w:r>
          </w:p>
        </w:tc>
        <w:tc>
          <w:tcPr>
            <w:tcW w:w="1442" w:type="dxa"/>
            <w:shd w:val="clear" w:color="auto" w:fill="auto"/>
            <w:vAlign w:val="center"/>
          </w:tcPr>
          <w:p w14:paraId="38D0D707" w14:textId="77777777" w:rsidR="000A13F5" w:rsidRPr="000F2680" w:rsidRDefault="000106C9">
            <w:pPr>
              <w:jc w:val="both"/>
              <w:rPr>
                <w:rFonts w:ascii="標楷體" w:eastAsia="標楷體" w:hAnsi="標楷體" w:cs="微軟正黑體"/>
                <w:color w:val="000000" w:themeColor="text1"/>
                <w:sz w:val="22"/>
                <w:szCs w:val="22"/>
              </w:rPr>
            </w:pPr>
            <w:r w:rsidRPr="000F2680">
              <w:rPr>
                <w:rFonts w:ascii="標楷體" w:eastAsia="標楷體" w:hAnsi="標楷體" w:cs="微軟正黑體"/>
                <w:color w:val="000000" w:themeColor="text1"/>
                <w:sz w:val="22"/>
                <w:szCs w:val="22"/>
              </w:rPr>
              <w:t>認識氧化反應</w:t>
            </w:r>
          </w:p>
        </w:tc>
        <w:tc>
          <w:tcPr>
            <w:tcW w:w="6541" w:type="dxa"/>
            <w:shd w:val="clear" w:color="auto" w:fill="auto"/>
          </w:tcPr>
          <w:p w14:paraId="3ED5ED00" w14:textId="77777777" w:rsidR="000A13F5" w:rsidRPr="000F2680" w:rsidRDefault="000106C9">
            <w:pPr>
              <w:numPr>
                <w:ilvl w:val="0"/>
                <w:numId w:val="5"/>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將不同物質在空氣中燃燒，歸納認識燃燒現象</w:t>
            </w:r>
          </w:p>
          <w:p w14:paraId="2FF20174" w14:textId="77777777" w:rsidR="000A13F5" w:rsidRPr="000F2680" w:rsidRDefault="000106C9">
            <w:pPr>
              <w:numPr>
                <w:ilvl w:val="0"/>
                <w:numId w:val="5"/>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認識在科學史上，對於燃素說與氧化說的論證過程</w:t>
            </w:r>
          </w:p>
          <w:p w14:paraId="722E7A8E" w14:textId="77777777" w:rsidR="000A13F5" w:rsidRPr="000F2680" w:rsidRDefault="000106C9">
            <w:pPr>
              <w:numPr>
                <w:ilvl w:val="0"/>
                <w:numId w:val="5"/>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能夠從自己與他人的實驗結果與兩種對於燃燒的差異觀點，作出合理的選擇</w:t>
            </w:r>
          </w:p>
          <w:p w14:paraId="7C209B5C" w14:textId="77777777" w:rsidR="000A13F5" w:rsidRPr="000F2680" w:rsidRDefault="000106C9">
            <w:pPr>
              <w:numPr>
                <w:ilvl w:val="0"/>
                <w:numId w:val="5"/>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了解燃燒是與氧結合，並且放熱的反應</w:t>
            </w:r>
          </w:p>
          <w:p w14:paraId="09F50958" w14:textId="77777777" w:rsidR="000A13F5" w:rsidRPr="000F2680" w:rsidRDefault="000106C9">
            <w:pPr>
              <w:numPr>
                <w:ilvl w:val="0"/>
                <w:numId w:val="5"/>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認識除了燃燒以外的氧化現象。</w:t>
            </w:r>
          </w:p>
        </w:tc>
        <w:tc>
          <w:tcPr>
            <w:tcW w:w="1523" w:type="dxa"/>
            <w:shd w:val="clear" w:color="auto" w:fill="auto"/>
            <w:vAlign w:val="center"/>
          </w:tcPr>
          <w:p w14:paraId="18741E42" w14:textId="77777777" w:rsidR="000A13F5" w:rsidRPr="000F2680" w:rsidRDefault="000A13F5">
            <w:pPr>
              <w:rPr>
                <w:rFonts w:ascii="標楷體" w:eastAsia="標楷體" w:hAnsi="標楷體" w:cs="微軟正黑體"/>
                <w:b/>
                <w:color w:val="000000" w:themeColor="text1"/>
                <w:sz w:val="22"/>
                <w:szCs w:val="22"/>
              </w:rPr>
            </w:pPr>
          </w:p>
        </w:tc>
      </w:tr>
      <w:tr w:rsidR="000A13F5" w:rsidRPr="000F2680" w14:paraId="3CE5391B" w14:textId="77777777" w:rsidTr="000F2680">
        <w:trPr>
          <w:trHeight w:val="567"/>
        </w:trPr>
        <w:tc>
          <w:tcPr>
            <w:tcW w:w="554" w:type="dxa"/>
            <w:shd w:val="clear" w:color="auto" w:fill="D9D9D9"/>
            <w:vAlign w:val="center"/>
          </w:tcPr>
          <w:p w14:paraId="1C8A3741" w14:textId="77777777" w:rsidR="000A13F5" w:rsidRPr="000F2680" w:rsidRDefault="000106C9">
            <w:pPr>
              <w:ind w:left="-60" w:right="-60"/>
              <w:jc w:val="center"/>
              <w:rPr>
                <w:rFonts w:ascii="標楷體" w:eastAsia="標楷體" w:hAnsi="標楷體" w:cs="微軟正黑體"/>
                <w:color w:val="000000" w:themeColor="text1"/>
                <w:sz w:val="22"/>
                <w:szCs w:val="22"/>
              </w:rPr>
            </w:pPr>
            <w:r w:rsidRPr="000F2680">
              <w:rPr>
                <w:rFonts w:ascii="標楷體" w:eastAsia="標楷體" w:hAnsi="標楷體" w:cs="微軟正黑體"/>
                <w:color w:val="000000" w:themeColor="text1"/>
                <w:sz w:val="22"/>
                <w:szCs w:val="22"/>
              </w:rPr>
              <w:t>5</w:t>
            </w:r>
          </w:p>
        </w:tc>
        <w:tc>
          <w:tcPr>
            <w:tcW w:w="1442" w:type="dxa"/>
            <w:shd w:val="clear" w:color="auto" w:fill="D9D9D9"/>
            <w:vAlign w:val="center"/>
          </w:tcPr>
          <w:p w14:paraId="7D767A3F" w14:textId="77777777" w:rsidR="000A13F5" w:rsidRPr="000F2680" w:rsidRDefault="000106C9">
            <w:pPr>
              <w:jc w:val="both"/>
              <w:rPr>
                <w:rFonts w:ascii="標楷體" w:eastAsia="標楷體" w:hAnsi="標楷體" w:cs="微軟正黑體"/>
                <w:color w:val="000000" w:themeColor="text1"/>
                <w:sz w:val="22"/>
                <w:szCs w:val="22"/>
              </w:rPr>
            </w:pPr>
            <w:r w:rsidRPr="000F2680">
              <w:rPr>
                <w:rFonts w:ascii="標楷體" w:eastAsia="標楷體" w:hAnsi="標楷體" w:cs="微軟正黑體"/>
                <w:color w:val="000000" w:themeColor="text1"/>
                <w:sz w:val="22"/>
                <w:szCs w:val="22"/>
              </w:rPr>
              <w:t>氧化活性探討與氧化還原反應</w:t>
            </w:r>
          </w:p>
        </w:tc>
        <w:tc>
          <w:tcPr>
            <w:tcW w:w="6541" w:type="dxa"/>
            <w:shd w:val="clear" w:color="auto" w:fill="D9D9D9"/>
          </w:tcPr>
          <w:p w14:paraId="453CC796" w14:textId="77777777" w:rsidR="000A13F5" w:rsidRPr="000F2680" w:rsidRDefault="000106C9">
            <w:pPr>
              <w:numPr>
                <w:ilvl w:val="0"/>
                <w:numId w:val="7"/>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從鎂、鋅、銅的燃燒現象，認識不同元素燃燒的劇烈程度不同</w:t>
            </w:r>
          </w:p>
          <w:p w14:paraId="47C19358" w14:textId="77777777" w:rsidR="000A13F5" w:rsidRPr="000F2680" w:rsidRDefault="000106C9">
            <w:pPr>
              <w:numPr>
                <w:ilvl w:val="0"/>
                <w:numId w:val="7"/>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將鎂、鋅、銅與浸泡在水中，觀察是否會產生氣泡。連結之前鈉與鉀與水反應的實驗，認識金屬與水的反應。</w:t>
            </w:r>
          </w:p>
        </w:tc>
        <w:tc>
          <w:tcPr>
            <w:tcW w:w="1523" w:type="dxa"/>
            <w:shd w:val="clear" w:color="auto" w:fill="D9D9D9"/>
            <w:vAlign w:val="center"/>
          </w:tcPr>
          <w:p w14:paraId="683E663E" w14:textId="77777777" w:rsidR="000A13F5" w:rsidRPr="000F2680" w:rsidRDefault="000A13F5">
            <w:pPr>
              <w:rPr>
                <w:rFonts w:ascii="標楷體" w:eastAsia="標楷體" w:hAnsi="標楷體" w:cs="微軟正黑體"/>
                <w:b/>
                <w:color w:val="000000" w:themeColor="text1"/>
                <w:sz w:val="22"/>
                <w:szCs w:val="22"/>
              </w:rPr>
            </w:pPr>
          </w:p>
        </w:tc>
      </w:tr>
      <w:tr w:rsidR="000A13F5" w:rsidRPr="000F2680" w14:paraId="72ABB2B7" w14:textId="77777777" w:rsidTr="000F2680">
        <w:trPr>
          <w:trHeight w:val="567"/>
        </w:trPr>
        <w:tc>
          <w:tcPr>
            <w:tcW w:w="554" w:type="dxa"/>
            <w:shd w:val="clear" w:color="auto" w:fill="auto"/>
            <w:vAlign w:val="center"/>
          </w:tcPr>
          <w:p w14:paraId="40CC9FD1" w14:textId="77777777" w:rsidR="000A13F5" w:rsidRPr="000F2680" w:rsidRDefault="000106C9">
            <w:pPr>
              <w:ind w:left="-60" w:right="-60"/>
              <w:jc w:val="center"/>
              <w:rPr>
                <w:rFonts w:ascii="標楷體" w:eastAsia="標楷體" w:hAnsi="標楷體" w:cs="微軟正黑體"/>
                <w:color w:val="000000" w:themeColor="text1"/>
                <w:sz w:val="22"/>
                <w:szCs w:val="22"/>
              </w:rPr>
            </w:pPr>
            <w:r w:rsidRPr="000F2680">
              <w:rPr>
                <w:rFonts w:ascii="標楷體" w:eastAsia="標楷體" w:hAnsi="標楷體" w:cs="微軟正黑體"/>
                <w:color w:val="000000" w:themeColor="text1"/>
                <w:sz w:val="22"/>
                <w:szCs w:val="22"/>
              </w:rPr>
              <w:lastRenderedPageBreak/>
              <w:t>6</w:t>
            </w:r>
          </w:p>
        </w:tc>
        <w:tc>
          <w:tcPr>
            <w:tcW w:w="1442" w:type="dxa"/>
            <w:shd w:val="clear" w:color="auto" w:fill="auto"/>
            <w:vAlign w:val="center"/>
          </w:tcPr>
          <w:p w14:paraId="051BFB0F" w14:textId="77777777" w:rsidR="000A13F5" w:rsidRPr="000F2680" w:rsidRDefault="000106C9">
            <w:pPr>
              <w:jc w:val="both"/>
              <w:rPr>
                <w:rFonts w:ascii="標楷體" w:eastAsia="標楷體" w:hAnsi="標楷體" w:cs="微軟正黑體"/>
                <w:color w:val="000000" w:themeColor="text1"/>
                <w:sz w:val="22"/>
                <w:szCs w:val="22"/>
              </w:rPr>
            </w:pPr>
            <w:r w:rsidRPr="000F2680">
              <w:rPr>
                <w:rFonts w:ascii="標楷體" w:eastAsia="標楷體" w:hAnsi="標楷體" w:cs="微軟正黑體"/>
                <w:color w:val="000000" w:themeColor="text1"/>
                <w:sz w:val="22"/>
                <w:szCs w:val="22"/>
              </w:rPr>
              <w:t>氧化活性探討與氧化還原反應</w:t>
            </w:r>
          </w:p>
        </w:tc>
        <w:tc>
          <w:tcPr>
            <w:tcW w:w="6541" w:type="dxa"/>
            <w:shd w:val="clear" w:color="auto" w:fill="auto"/>
          </w:tcPr>
          <w:p w14:paraId="1D7B11AB" w14:textId="77777777" w:rsidR="000A13F5" w:rsidRPr="000F2680" w:rsidRDefault="000106C9">
            <w:pPr>
              <w:numPr>
                <w:ilvl w:val="0"/>
                <w:numId w:val="9"/>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從高溫鎂與二氧化碳的反應探討鎂與碳對氧的活性比較</w:t>
            </w:r>
          </w:p>
          <w:p w14:paraId="15618ED6" w14:textId="77777777" w:rsidR="000A13F5" w:rsidRPr="000F2680" w:rsidRDefault="000106C9">
            <w:pPr>
              <w:numPr>
                <w:ilvl w:val="0"/>
                <w:numId w:val="9"/>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從鋁熱劑反應探討鋁和鐵對氧活性比較</w:t>
            </w:r>
          </w:p>
          <w:p w14:paraId="5AB166AE" w14:textId="77777777" w:rsidR="000A13F5" w:rsidRPr="000F2680" w:rsidRDefault="000106C9">
            <w:pPr>
              <w:numPr>
                <w:ilvl w:val="0"/>
                <w:numId w:val="9"/>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從氧化銅與碳、高溫銅與二氧化碳的反應結果探討銅和碳對氧活性比較</w:t>
            </w:r>
          </w:p>
          <w:p w14:paraId="62BD113A" w14:textId="77777777" w:rsidR="000A13F5" w:rsidRPr="000F2680" w:rsidRDefault="000106C9">
            <w:pPr>
              <w:numPr>
                <w:ilvl w:val="0"/>
                <w:numId w:val="9"/>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綜合金屬與水的反應與各類氧化還原反應，探討元素對氧活性</w:t>
            </w:r>
          </w:p>
        </w:tc>
        <w:tc>
          <w:tcPr>
            <w:tcW w:w="1523" w:type="dxa"/>
            <w:shd w:val="clear" w:color="auto" w:fill="auto"/>
            <w:vAlign w:val="center"/>
          </w:tcPr>
          <w:p w14:paraId="0A4ACD1E" w14:textId="77777777" w:rsidR="000A13F5" w:rsidRPr="000F2680" w:rsidRDefault="000A13F5">
            <w:pPr>
              <w:rPr>
                <w:rFonts w:ascii="標楷體" w:eastAsia="標楷體" w:hAnsi="標楷體" w:cs="微軟正黑體"/>
                <w:b/>
                <w:color w:val="000000" w:themeColor="text1"/>
                <w:sz w:val="22"/>
                <w:szCs w:val="22"/>
              </w:rPr>
            </w:pPr>
          </w:p>
        </w:tc>
      </w:tr>
      <w:tr w:rsidR="000A13F5" w:rsidRPr="000F2680" w14:paraId="6C8A83FC" w14:textId="77777777" w:rsidTr="000F2680">
        <w:trPr>
          <w:trHeight w:val="567"/>
        </w:trPr>
        <w:tc>
          <w:tcPr>
            <w:tcW w:w="554" w:type="dxa"/>
            <w:shd w:val="clear" w:color="auto" w:fill="D9D9D9"/>
            <w:vAlign w:val="center"/>
          </w:tcPr>
          <w:p w14:paraId="3FF406E0" w14:textId="77777777" w:rsidR="000A13F5" w:rsidRPr="000F2680" w:rsidRDefault="000106C9">
            <w:pPr>
              <w:ind w:left="-60" w:right="-60"/>
              <w:jc w:val="center"/>
              <w:rPr>
                <w:rFonts w:ascii="標楷體" w:eastAsia="標楷體" w:hAnsi="標楷體" w:cs="微軟正黑體"/>
                <w:color w:val="000000" w:themeColor="text1"/>
                <w:sz w:val="22"/>
                <w:szCs w:val="22"/>
              </w:rPr>
            </w:pPr>
            <w:r w:rsidRPr="000F2680">
              <w:rPr>
                <w:rFonts w:ascii="標楷體" w:eastAsia="標楷體" w:hAnsi="標楷體" w:cs="微軟正黑體"/>
                <w:color w:val="000000" w:themeColor="text1"/>
                <w:sz w:val="22"/>
                <w:szCs w:val="22"/>
              </w:rPr>
              <w:t>7</w:t>
            </w:r>
          </w:p>
        </w:tc>
        <w:tc>
          <w:tcPr>
            <w:tcW w:w="1442" w:type="dxa"/>
            <w:shd w:val="clear" w:color="auto" w:fill="D9D9D9"/>
            <w:vAlign w:val="center"/>
          </w:tcPr>
          <w:p w14:paraId="0FB88489" w14:textId="77777777" w:rsidR="000A13F5" w:rsidRPr="000F2680" w:rsidRDefault="000106C9">
            <w:pPr>
              <w:jc w:val="both"/>
              <w:rPr>
                <w:rFonts w:ascii="標楷體" w:eastAsia="標楷體" w:hAnsi="標楷體" w:cs="微軟正黑體"/>
                <w:color w:val="000000" w:themeColor="text1"/>
                <w:sz w:val="22"/>
                <w:szCs w:val="22"/>
              </w:rPr>
            </w:pPr>
            <w:r w:rsidRPr="000F2680">
              <w:rPr>
                <w:rFonts w:ascii="標楷體" w:eastAsia="標楷體" w:hAnsi="標楷體" w:cs="微軟正黑體"/>
                <w:color w:val="000000" w:themeColor="text1"/>
                <w:sz w:val="22"/>
                <w:szCs w:val="22"/>
              </w:rPr>
              <w:t>日常生活中的氧化還原應用</w:t>
            </w:r>
          </w:p>
        </w:tc>
        <w:tc>
          <w:tcPr>
            <w:tcW w:w="6541" w:type="dxa"/>
            <w:shd w:val="clear" w:color="auto" w:fill="D9D9D9"/>
          </w:tcPr>
          <w:p w14:paraId="34C14859" w14:textId="77777777" w:rsidR="000A13F5" w:rsidRPr="000F2680" w:rsidRDefault="000106C9">
            <w:pPr>
              <w:numPr>
                <w:ilvl w:val="0"/>
                <w:numId w:val="11"/>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認識在日常生活中的氧化還原反應。例如光合作用、呼吸作用、漂白水、食物保存抗氧化劑等</w:t>
            </w:r>
          </w:p>
          <w:p w14:paraId="76014A3B" w14:textId="77777777" w:rsidR="000A13F5" w:rsidRPr="000F2680" w:rsidRDefault="000106C9">
            <w:pPr>
              <w:numPr>
                <w:ilvl w:val="0"/>
                <w:numId w:val="11"/>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能自行搜尋資料，瞭解各種趣味氧化還原反應。例如大象牙膏、銅幣變金幣、洗衣粉不實廣告、藍瓶實驗等的實驗進行方式與安全規範。</w:t>
            </w:r>
          </w:p>
          <w:p w14:paraId="2A89B9B6" w14:textId="77777777" w:rsidR="000A13F5" w:rsidRPr="000F2680" w:rsidRDefault="000106C9">
            <w:pPr>
              <w:numPr>
                <w:ilvl w:val="0"/>
                <w:numId w:val="11"/>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認識上述實驗中的化學反應以及原理</w:t>
            </w:r>
          </w:p>
          <w:p w14:paraId="00A653C3" w14:textId="77777777" w:rsidR="000A13F5" w:rsidRPr="000F2680" w:rsidRDefault="000106C9">
            <w:pPr>
              <w:numPr>
                <w:ilvl w:val="0"/>
                <w:numId w:val="11"/>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執行實驗，並且對同學說明實驗內容</w:t>
            </w:r>
          </w:p>
        </w:tc>
        <w:tc>
          <w:tcPr>
            <w:tcW w:w="1523" w:type="dxa"/>
            <w:shd w:val="clear" w:color="auto" w:fill="D9D9D9"/>
            <w:vAlign w:val="center"/>
          </w:tcPr>
          <w:p w14:paraId="07E80EC0" w14:textId="77777777" w:rsidR="000A13F5" w:rsidRPr="000F2680" w:rsidRDefault="000A13F5">
            <w:pPr>
              <w:rPr>
                <w:rFonts w:ascii="標楷體" w:eastAsia="標楷體" w:hAnsi="標楷體" w:cs="微軟正黑體"/>
                <w:b/>
                <w:color w:val="000000" w:themeColor="text1"/>
                <w:sz w:val="22"/>
                <w:szCs w:val="22"/>
              </w:rPr>
            </w:pPr>
          </w:p>
        </w:tc>
      </w:tr>
      <w:tr w:rsidR="000A13F5" w:rsidRPr="000F2680" w14:paraId="32E2A22B" w14:textId="77777777" w:rsidTr="000F2680">
        <w:trPr>
          <w:trHeight w:val="567"/>
        </w:trPr>
        <w:tc>
          <w:tcPr>
            <w:tcW w:w="554" w:type="dxa"/>
            <w:shd w:val="clear" w:color="auto" w:fill="auto"/>
            <w:vAlign w:val="center"/>
          </w:tcPr>
          <w:p w14:paraId="18F654A5" w14:textId="77777777" w:rsidR="000A13F5" w:rsidRPr="000F2680" w:rsidRDefault="000106C9">
            <w:pPr>
              <w:ind w:left="-60" w:right="-60"/>
              <w:jc w:val="center"/>
              <w:rPr>
                <w:rFonts w:ascii="標楷體" w:eastAsia="標楷體" w:hAnsi="標楷體" w:cs="微軟正黑體"/>
                <w:color w:val="000000" w:themeColor="text1"/>
                <w:sz w:val="22"/>
                <w:szCs w:val="22"/>
              </w:rPr>
            </w:pPr>
            <w:r w:rsidRPr="000F2680">
              <w:rPr>
                <w:rFonts w:ascii="標楷體" w:eastAsia="標楷體" w:hAnsi="標楷體" w:cs="微軟正黑體"/>
                <w:color w:val="000000" w:themeColor="text1"/>
                <w:sz w:val="22"/>
                <w:szCs w:val="22"/>
              </w:rPr>
              <w:t>8</w:t>
            </w:r>
          </w:p>
        </w:tc>
        <w:tc>
          <w:tcPr>
            <w:tcW w:w="1442" w:type="dxa"/>
            <w:shd w:val="clear" w:color="auto" w:fill="auto"/>
            <w:vAlign w:val="center"/>
          </w:tcPr>
          <w:p w14:paraId="3D1A0400" w14:textId="77777777" w:rsidR="000A13F5" w:rsidRPr="000F2680" w:rsidRDefault="000106C9">
            <w:pPr>
              <w:jc w:val="both"/>
              <w:rPr>
                <w:rFonts w:ascii="標楷體" w:eastAsia="標楷體" w:hAnsi="標楷體" w:cs="微軟正黑體"/>
                <w:color w:val="000000" w:themeColor="text1"/>
                <w:sz w:val="22"/>
                <w:szCs w:val="22"/>
              </w:rPr>
            </w:pPr>
            <w:r w:rsidRPr="000F2680">
              <w:rPr>
                <w:rFonts w:ascii="標楷體" w:eastAsia="標楷體" w:hAnsi="標楷體" w:cs="微軟正黑體"/>
                <w:color w:val="000000" w:themeColor="text1"/>
                <w:sz w:val="22"/>
                <w:szCs w:val="22"/>
              </w:rPr>
              <w:t>電解質</w:t>
            </w:r>
          </w:p>
        </w:tc>
        <w:tc>
          <w:tcPr>
            <w:tcW w:w="6541" w:type="dxa"/>
            <w:shd w:val="clear" w:color="auto" w:fill="auto"/>
          </w:tcPr>
          <w:p w14:paraId="2A184779" w14:textId="77777777" w:rsidR="000A13F5" w:rsidRPr="000F2680" w:rsidRDefault="000106C9">
            <w:pPr>
              <w:numPr>
                <w:ilvl w:val="0"/>
                <w:numId w:val="12"/>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以實驗分辨純水、自來水、食鹽水、糖水的導電性。察覺導電性的差異，並能針對現象提出可探究的問題</w:t>
            </w:r>
          </w:p>
          <w:p w14:paraId="007AADC6" w14:textId="77777777" w:rsidR="000A13F5" w:rsidRPr="000F2680" w:rsidRDefault="000106C9">
            <w:pPr>
              <w:numPr>
                <w:ilvl w:val="0"/>
                <w:numId w:val="12"/>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從提出的探究問題，討論規畫如何進行探究</w:t>
            </w:r>
          </w:p>
          <w:p w14:paraId="7D693CF9" w14:textId="77777777" w:rsidR="000A13F5" w:rsidRPr="000F2680" w:rsidRDefault="000106C9">
            <w:pPr>
              <w:numPr>
                <w:ilvl w:val="0"/>
                <w:numId w:val="12"/>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從阿瑞尼士的電離說，認識描述電解質如何導電的理論</w:t>
            </w:r>
          </w:p>
          <w:p w14:paraId="49551791" w14:textId="77777777" w:rsidR="000A13F5" w:rsidRPr="000F2680" w:rsidRDefault="000106C9">
            <w:pPr>
              <w:numPr>
                <w:ilvl w:val="0"/>
                <w:numId w:val="12"/>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從定性比較同濃度的鹽酸與醋酸，認識強弱電解質。並能從阿瑞尼士對電解質導電性的理論，推論強弱電解質的解離度差異。</w:t>
            </w:r>
          </w:p>
          <w:p w14:paraId="6075E579" w14:textId="77777777" w:rsidR="000A13F5" w:rsidRPr="000F2680" w:rsidRDefault="000106C9">
            <w:pPr>
              <w:numPr>
                <w:ilvl w:val="0"/>
                <w:numId w:val="12"/>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能從實驗歸納出酸鹼性水溶液都必然會導電，無法導電的水溶液，進行酸鹼測試時都會呈現中性。</w:t>
            </w:r>
          </w:p>
        </w:tc>
        <w:tc>
          <w:tcPr>
            <w:tcW w:w="1523" w:type="dxa"/>
            <w:shd w:val="clear" w:color="auto" w:fill="auto"/>
            <w:vAlign w:val="center"/>
          </w:tcPr>
          <w:p w14:paraId="25F13DF5" w14:textId="77777777" w:rsidR="000A13F5" w:rsidRPr="000F2680" w:rsidRDefault="000A13F5">
            <w:pPr>
              <w:rPr>
                <w:rFonts w:ascii="標楷體" w:eastAsia="標楷體" w:hAnsi="標楷體" w:cs="微軟正黑體"/>
                <w:b/>
                <w:color w:val="000000" w:themeColor="text1"/>
                <w:sz w:val="22"/>
                <w:szCs w:val="22"/>
              </w:rPr>
            </w:pPr>
          </w:p>
        </w:tc>
      </w:tr>
      <w:tr w:rsidR="000A13F5" w:rsidRPr="000F2680" w14:paraId="5566C6E1" w14:textId="77777777" w:rsidTr="000F2680">
        <w:trPr>
          <w:trHeight w:val="567"/>
        </w:trPr>
        <w:tc>
          <w:tcPr>
            <w:tcW w:w="554" w:type="dxa"/>
            <w:shd w:val="clear" w:color="auto" w:fill="D9D9D9"/>
            <w:vAlign w:val="center"/>
          </w:tcPr>
          <w:p w14:paraId="3B740E02" w14:textId="77777777" w:rsidR="000A13F5" w:rsidRPr="000F2680" w:rsidRDefault="000106C9">
            <w:pPr>
              <w:ind w:left="-60" w:right="-60"/>
              <w:jc w:val="center"/>
              <w:rPr>
                <w:rFonts w:ascii="標楷體" w:eastAsia="標楷體" w:hAnsi="標楷體" w:cs="微軟正黑體"/>
                <w:color w:val="000000" w:themeColor="text1"/>
                <w:sz w:val="22"/>
                <w:szCs w:val="22"/>
              </w:rPr>
            </w:pPr>
            <w:r w:rsidRPr="000F2680">
              <w:rPr>
                <w:rFonts w:ascii="標楷體" w:eastAsia="標楷體" w:hAnsi="標楷體" w:cs="微軟正黑體"/>
                <w:color w:val="000000" w:themeColor="text1"/>
                <w:sz w:val="22"/>
                <w:szCs w:val="22"/>
              </w:rPr>
              <w:t>9</w:t>
            </w:r>
          </w:p>
        </w:tc>
        <w:tc>
          <w:tcPr>
            <w:tcW w:w="1442" w:type="dxa"/>
            <w:shd w:val="clear" w:color="auto" w:fill="D9D9D9"/>
            <w:vAlign w:val="center"/>
          </w:tcPr>
          <w:p w14:paraId="6E4A3A04" w14:textId="77777777" w:rsidR="000A13F5" w:rsidRPr="000F2680" w:rsidRDefault="000106C9">
            <w:pPr>
              <w:jc w:val="both"/>
              <w:rPr>
                <w:rFonts w:ascii="標楷體" w:eastAsia="標楷體" w:hAnsi="標楷體" w:cs="微軟正黑體"/>
                <w:color w:val="000000" w:themeColor="text1"/>
                <w:sz w:val="22"/>
                <w:szCs w:val="22"/>
              </w:rPr>
            </w:pPr>
            <w:r w:rsidRPr="000F2680">
              <w:rPr>
                <w:rFonts w:ascii="標楷體" w:eastAsia="標楷體" w:hAnsi="標楷體" w:cs="微軟正黑體"/>
                <w:color w:val="000000" w:themeColor="text1"/>
                <w:sz w:val="22"/>
                <w:szCs w:val="22"/>
              </w:rPr>
              <w:t>酸與鹼的通性</w:t>
            </w:r>
          </w:p>
        </w:tc>
        <w:tc>
          <w:tcPr>
            <w:tcW w:w="6541" w:type="dxa"/>
            <w:shd w:val="clear" w:color="auto" w:fill="D9D9D9"/>
          </w:tcPr>
          <w:p w14:paraId="30A09CBF" w14:textId="77777777" w:rsidR="000A13F5" w:rsidRPr="000F2680" w:rsidRDefault="000106C9">
            <w:pPr>
              <w:numPr>
                <w:ilvl w:val="0"/>
                <w:numId w:val="13"/>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測試鹽酸、硝酸、醋酸、硫酸、氨水、氫氧化鈉、氫氧化鈣等水溶液性質，並進行分類歸納。</w:t>
            </w:r>
          </w:p>
          <w:p w14:paraId="1CAA1771" w14:textId="77777777" w:rsidR="000A13F5" w:rsidRPr="000F2680" w:rsidRDefault="000106C9">
            <w:pPr>
              <w:numPr>
                <w:ilvl w:val="0"/>
                <w:numId w:val="13"/>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經由歸納認識酸可以使活性較大的金屬產生氫氣</w:t>
            </w:r>
          </w:p>
          <w:p w14:paraId="44520B8A" w14:textId="77777777" w:rsidR="000A13F5" w:rsidRPr="000F2680" w:rsidRDefault="000106C9">
            <w:pPr>
              <w:numPr>
                <w:ilvl w:val="0"/>
                <w:numId w:val="13"/>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經由歸納認識酸可以與碳酸鹽類產生二氧化碳</w:t>
            </w:r>
          </w:p>
          <w:p w14:paraId="1A917D89" w14:textId="77777777" w:rsidR="000A13F5" w:rsidRPr="000F2680" w:rsidRDefault="000106C9">
            <w:pPr>
              <w:numPr>
                <w:ilvl w:val="0"/>
                <w:numId w:val="13"/>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經由歸納認識酸可以使廣用試紙變成紅色、橙色或黃色</w:t>
            </w:r>
          </w:p>
          <w:p w14:paraId="5A89A06C" w14:textId="77777777" w:rsidR="000A13F5" w:rsidRPr="000F2680" w:rsidRDefault="000106C9">
            <w:pPr>
              <w:numPr>
                <w:ilvl w:val="0"/>
                <w:numId w:val="13"/>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經由歸納認識酸可以使酚酞呈現無色</w:t>
            </w:r>
          </w:p>
          <w:p w14:paraId="6CDC3D27" w14:textId="77777777" w:rsidR="000A13F5" w:rsidRPr="000F2680" w:rsidRDefault="000106C9">
            <w:pPr>
              <w:numPr>
                <w:ilvl w:val="0"/>
                <w:numId w:val="13"/>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經由歸納認識鹼性水溶液有滑膩感，並且可以溶解油脂</w:t>
            </w:r>
          </w:p>
          <w:p w14:paraId="5822ECEA" w14:textId="77777777" w:rsidR="000A13F5" w:rsidRPr="000F2680" w:rsidRDefault="000106C9">
            <w:pPr>
              <w:numPr>
                <w:ilvl w:val="0"/>
                <w:numId w:val="13"/>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經由歸納認識鹼可以使酚酞呈現洋紅色，使廣試紙呈現藍紫色</w:t>
            </w:r>
          </w:p>
          <w:p w14:paraId="4EE7AEA4" w14:textId="77777777" w:rsidR="000A13F5" w:rsidRPr="000F2680" w:rsidRDefault="000106C9">
            <w:pPr>
              <w:numPr>
                <w:ilvl w:val="0"/>
                <w:numId w:val="13"/>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從酸鹼皆為電解質，以及NHK影片中，酸鹼在電場下移動的方向，判定電解質在溶解的時候就已經解離，並展現出酸鹼的性質。</w:t>
            </w:r>
          </w:p>
        </w:tc>
        <w:tc>
          <w:tcPr>
            <w:tcW w:w="1523" w:type="dxa"/>
            <w:shd w:val="clear" w:color="auto" w:fill="D9D9D9"/>
            <w:vAlign w:val="center"/>
          </w:tcPr>
          <w:p w14:paraId="2923970E" w14:textId="77777777" w:rsidR="000A13F5" w:rsidRPr="000F2680" w:rsidRDefault="000A13F5">
            <w:pPr>
              <w:rPr>
                <w:rFonts w:ascii="標楷體" w:eastAsia="標楷體" w:hAnsi="標楷體" w:cs="微軟正黑體"/>
                <w:b/>
                <w:color w:val="000000" w:themeColor="text1"/>
                <w:sz w:val="22"/>
                <w:szCs w:val="22"/>
              </w:rPr>
            </w:pPr>
          </w:p>
        </w:tc>
      </w:tr>
      <w:tr w:rsidR="000A13F5" w:rsidRPr="000F2680" w14:paraId="7B4486DC" w14:textId="77777777" w:rsidTr="000F2680">
        <w:trPr>
          <w:trHeight w:val="567"/>
        </w:trPr>
        <w:tc>
          <w:tcPr>
            <w:tcW w:w="554" w:type="dxa"/>
            <w:shd w:val="clear" w:color="auto" w:fill="auto"/>
            <w:vAlign w:val="center"/>
          </w:tcPr>
          <w:p w14:paraId="3D072DAF" w14:textId="77777777" w:rsidR="000A13F5" w:rsidRPr="000F2680" w:rsidRDefault="000106C9">
            <w:pPr>
              <w:ind w:left="-60" w:right="-60"/>
              <w:jc w:val="center"/>
              <w:rPr>
                <w:rFonts w:ascii="標楷體" w:eastAsia="標楷體" w:hAnsi="標楷體" w:cs="微軟正黑體"/>
                <w:color w:val="000000" w:themeColor="text1"/>
                <w:sz w:val="22"/>
                <w:szCs w:val="22"/>
              </w:rPr>
            </w:pPr>
            <w:r w:rsidRPr="000F2680">
              <w:rPr>
                <w:rFonts w:ascii="標楷體" w:eastAsia="標楷體" w:hAnsi="標楷體" w:cs="微軟正黑體"/>
                <w:color w:val="000000" w:themeColor="text1"/>
                <w:sz w:val="22"/>
                <w:szCs w:val="22"/>
              </w:rPr>
              <w:t>10</w:t>
            </w:r>
          </w:p>
        </w:tc>
        <w:tc>
          <w:tcPr>
            <w:tcW w:w="1442" w:type="dxa"/>
            <w:shd w:val="clear" w:color="auto" w:fill="auto"/>
            <w:vAlign w:val="center"/>
          </w:tcPr>
          <w:p w14:paraId="57705C14" w14:textId="77777777" w:rsidR="000A13F5" w:rsidRPr="000F2680" w:rsidRDefault="000106C9">
            <w:pPr>
              <w:spacing w:line="360" w:lineRule="auto"/>
              <w:jc w:val="both"/>
              <w:rPr>
                <w:rFonts w:ascii="標楷體" w:eastAsia="標楷體" w:hAnsi="標楷體" w:cs="微軟正黑體"/>
                <w:color w:val="000000" w:themeColor="text1"/>
                <w:sz w:val="22"/>
                <w:szCs w:val="22"/>
              </w:rPr>
            </w:pPr>
            <w:r w:rsidRPr="000F2680">
              <w:rPr>
                <w:rFonts w:ascii="標楷體" w:eastAsia="標楷體" w:hAnsi="標楷體" w:cs="微軟正黑體"/>
                <w:color w:val="000000" w:themeColor="text1"/>
                <w:sz w:val="22"/>
                <w:szCs w:val="22"/>
              </w:rPr>
              <w:t>各種酸鹼特性與pH值</w:t>
            </w:r>
          </w:p>
        </w:tc>
        <w:tc>
          <w:tcPr>
            <w:tcW w:w="6541" w:type="dxa"/>
            <w:shd w:val="clear" w:color="auto" w:fill="auto"/>
          </w:tcPr>
          <w:p w14:paraId="0C894C60" w14:textId="77777777" w:rsidR="000A13F5" w:rsidRPr="000F2680" w:rsidRDefault="000106C9">
            <w:pPr>
              <w:numPr>
                <w:ilvl w:val="0"/>
                <w:numId w:val="42"/>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教師示範濃鹽酸發煙性、濃硫酸溶解的強放熱、強脫水性。硝酸的強氧化力</w:t>
            </w:r>
          </w:p>
          <w:p w14:paraId="0A43C1F0" w14:textId="77777777" w:rsidR="000A13F5" w:rsidRPr="000F2680" w:rsidRDefault="000106C9">
            <w:pPr>
              <w:numPr>
                <w:ilvl w:val="0"/>
                <w:numId w:val="42"/>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教師示範氫氧化鈉的潮解以及吸收二氧化碳的特性</w:t>
            </w:r>
          </w:p>
          <w:p w14:paraId="6473DD77" w14:textId="77777777" w:rsidR="000A13F5" w:rsidRPr="000F2680" w:rsidRDefault="000106C9">
            <w:pPr>
              <w:numPr>
                <w:ilvl w:val="0"/>
                <w:numId w:val="42"/>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教師示範氨水與鹽酸的氣態結合反應</w:t>
            </w:r>
          </w:p>
          <w:p w14:paraId="4C0410CC" w14:textId="77777777" w:rsidR="000A13F5" w:rsidRPr="000F2680" w:rsidRDefault="000106C9">
            <w:pPr>
              <w:numPr>
                <w:ilvl w:val="0"/>
                <w:numId w:val="42"/>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辨認複雜資料中，會有相同與相異類型的資訊。並依此作為表格設計的依據。設計表格並將整理酸鹼的性質</w:t>
            </w:r>
          </w:p>
          <w:p w14:paraId="04475F35" w14:textId="1278D3B8" w:rsidR="00702395" w:rsidRPr="00EF550D" w:rsidRDefault="00EF550D">
            <w:pPr>
              <w:numPr>
                <w:ilvl w:val="0"/>
                <w:numId w:val="42"/>
              </w:numPr>
              <w:pBdr>
                <w:top w:val="nil"/>
                <w:left w:val="nil"/>
                <w:bottom w:val="nil"/>
                <w:right w:val="nil"/>
                <w:between w:val="nil"/>
              </w:pBdr>
              <w:jc w:val="both"/>
              <w:rPr>
                <w:rFonts w:ascii="標楷體" w:eastAsia="標楷體" w:hAnsi="標楷體" w:cs="微軟正黑體"/>
                <w:color w:val="FF0000"/>
              </w:rPr>
            </w:pPr>
            <w:r w:rsidRPr="00EF550D">
              <w:rPr>
                <w:rFonts w:ascii="標楷體" w:eastAsia="標楷體" w:hAnsi="標楷體" w:cs="微軟正黑體" w:hint="eastAsia"/>
                <w:color w:val="FF0000"/>
              </w:rPr>
              <w:t>以</w:t>
            </w:r>
            <w:r w:rsidRPr="00EF550D">
              <w:rPr>
                <w:rFonts w:ascii="標楷體" w:eastAsia="標楷體" w:hAnsi="標楷體" w:cs="微軟正黑體"/>
                <w:color w:val="FF0000"/>
              </w:rPr>
              <w:t>NKNU</w:t>
            </w:r>
            <w:r w:rsidRPr="00EF550D">
              <w:rPr>
                <w:rFonts w:ascii="標楷體" w:eastAsia="標楷體" w:hAnsi="標楷體" w:cs="微軟正黑體" w:hint="eastAsia"/>
                <w:color w:val="FF0000"/>
              </w:rPr>
              <w:t>公版教具</w:t>
            </w:r>
            <w:r w:rsidRPr="00EF550D">
              <w:rPr>
                <w:rFonts w:ascii="標楷體" w:eastAsia="標楷體" w:hAnsi="標楷體" w:cs="微軟正黑體"/>
                <w:color w:val="FF0000"/>
              </w:rPr>
              <w:t>pH</w:t>
            </w:r>
            <w:r w:rsidRPr="00EF550D">
              <w:rPr>
                <w:rFonts w:ascii="標楷體" w:eastAsia="標楷體" w:hAnsi="標楷體" w:cs="微軟正黑體" w:hint="eastAsia"/>
                <w:color w:val="FF0000"/>
              </w:rPr>
              <w:t>計模組與</w:t>
            </w:r>
            <w:proofErr w:type="spellStart"/>
            <w:r w:rsidR="00702395" w:rsidRPr="00EF550D">
              <w:rPr>
                <w:rFonts w:ascii="標楷體" w:eastAsia="標楷體" w:hAnsi="標楷體" w:cs="微軟正黑體"/>
                <w:color w:val="FF0000"/>
              </w:rPr>
              <w:t>NKNUblock</w:t>
            </w:r>
            <w:proofErr w:type="spellEnd"/>
            <w:r w:rsidRPr="00EF550D">
              <w:rPr>
                <w:rFonts w:ascii="標楷體" w:eastAsia="標楷體" w:hAnsi="標楷體" w:cs="微軟正黑體" w:hint="eastAsia"/>
                <w:color w:val="FF0000"/>
              </w:rPr>
              <w:t xml:space="preserve"> </w:t>
            </w:r>
            <w:r w:rsidRPr="00EF550D">
              <w:rPr>
                <w:rFonts w:ascii="標楷體" w:eastAsia="標楷體" w:hAnsi="標楷體" w:cs="微軟正黑體"/>
                <w:color w:val="FF0000"/>
              </w:rPr>
              <w:t>pH</w:t>
            </w:r>
            <w:r w:rsidRPr="00EF550D">
              <w:rPr>
                <w:rFonts w:ascii="標楷體" w:eastAsia="標楷體" w:hAnsi="標楷體" w:cs="微軟正黑體" w:hint="eastAsia"/>
                <w:color w:val="FF0000"/>
              </w:rPr>
              <w:t>計接收端，</w:t>
            </w:r>
            <w:r w:rsidR="00702395" w:rsidRPr="00EF550D">
              <w:rPr>
                <w:rFonts w:ascii="標楷體" w:eastAsia="標楷體" w:hAnsi="標楷體" w:cs="微軟正黑體" w:hint="eastAsia"/>
                <w:color w:val="FF0000"/>
              </w:rPr>
              <w:t>連接</w:t>
            </w:r>
            <w:r w:rsidR="00702395" w:rsidRPr="00EF550D">
              <w:rPr>
                <w:rFonts w:ascii="標楷體" w:eastAsia="標楷體" w:hAnsi="標楷體" w:cs="微軟正黑體"/>
                <w:color w:val="FF0000"/>
              </w:rPr>
              <w:t>pH</w:t>
            </w:r>
            <w:r w:rsidR="00702395" w:rsidRPr="00EF550D">
              <w:rPr>
                <w:rFonts w:ascii="標楷體" w:eastAsia="標楷體" w:hAnsi="標楷體" w:cs="微軟正黑體" w:hint="eastAsia"/>
                <w:color w:val="FF0000"/>
              </w:rPr>
              <w:t>計，讀取</w:t>
            </w:r>
            <w:r w:rsidR="00702395" w:rsidRPr="00EF550D">
              <w:rPr>
                <w:rFonts w:ascii="標楷體" w:eastAsia="標楷體" w:hAnsi="標楷體" w:cs="微軟正黑體"/>
                <w:color w:val="FF0000"/>
              </w:rPr>
              <w:t>pH</w:t>
            </w:r>
            <w:r w:rsidR="00702395" w:rsidRPr="00EF550D">
              <w:rPr>
                <w:rFonts w:ascii="標楷體" w:eastAsia="標楷體" w:hAnsi="標楷體" w:cs="微軟正黑體" w:hint="eastAsia"/>
                <w:color w:val="FF0000"/>
              </w:rPr>
              <w:t>數值。</w:t>
            </w:r>
          </w:p>
          <w:p w14:paraId="53053188" w14:textId="2DC661F6" w:rsidR="000A13F5" w:rsidRPr="000F2680" w:rsidRDefault="000106C9">
            <w:pPr>
              <w:numPr>
                <w:ilvl w:val="0"/>
                <w:numId w:val="42"/>
              </w:numPr>
              <w:pBdr>
                <w:top w:val="nil"/>
                <w:left w:val="nil"/>
                <w:bottom w:val="nil"/>
                <w:right w:val="nil"/>
                <w:between w:val="nil"/>
              </w:pBdr>
              <w:jc w:val="both"/>
              <w:rPr>
                <w:rFonts w:ascii="標楷體" w:eastAsia="標楷體" w:hAnsi="標楷體" w:cs="微軟正黑體"/>
                <w:color w:val="000000" w:themeColor="text1"/>
              </w:rPr>
            </w:pPr>
            <w:r w:rsidRPr="00EF550D">
              <w:rPr>
                <w:rFonts w:ascii="標楷體" w:eastAsia="標楷體" w:hAnsi="標楷體" w:cs="微軟正黑體"/>
                <w:color w:val="FF0000"/>
              </w:rPr>
              <w:t>從1M鹽酸和氫氧化鈉開始稀釋成0.1, 0.01, 0.001M水溶液，並用廣用試紙以及</w:t>
            </w:r>
            <w:proofErr w:type="spellStart"/>
            <w:r w:rsidR="00702395" w:rsidRPr="00EF550D">
              <w:rPr>
                <w:rFonts w:ascii="標楷體" w:eastAsia="標楷體" w:hAnsi="標楷體" w:cs="微軟正黑體" w:hint="eastAsia"/>
                <w:color w:val="FF0000"/>
              </w:rPr>
              <w:t>N</w:t>
            </w:r>
            <w:r w:rsidR="00702395" w:rsidRPr="00EF550D">
              <w:rPr>
                <w:rFonts w:ascii="標楷體" w:eastAsia="標楷體" w:hAnsi="標楷體" w:cs="微軟正黑體"/>
                <w:color w:val="FF0000"/>
              </w:rPr>
              <w:t>KNUblock</w:t>
            </w:r>
            <w:proofErr w:type="spellEnd"/>
            <w:r w:rsidR="00702395" w:rsidRPr="00EF550D">
              <w:rPr>
                <w:rFonts w:ascii="標楷體" w:eastAsia="標楷體" w:hAnsi="標楷體" w:cs="微軟正黑體"/>
                <w:color w:val="FF0000"/>
              </w:rPr>
              <w:t xml:space="preserve"> </w:t>
            </w:r>
            <w:r w:rsidRPr="00EF550D">
              <w:rPr>
                <w:rFonts w:ascii="標楷體" w:eastAsia="標楷體" w:hAnsi="標楷體" w:cs="微軟正黑體"/>
                <w:color w:val="FF0000"/>
              </w:rPr>
              <w:t>pH計測試pH值</w:t>
            </w:r>
          </w:p>
        </w:tc>
        <w:tc>
          <w:tcPr>
            <w:tcW w:w="1523" w:type="dxa"/>
            <w:shd w:val="clear" w:color="auto" w:fill="auto"/>
            <w:vAlign w:val="center"/>
          </w:tcPr>
          <w:p w14:paraId="094A1CEE" w14:textId="1D2BD2DE" w:rsidR="000A13F5" w:rsidRPr="000F2680" w:rsidRDefault="00833E5D">
            <w:pPr>
              <w:rPr>
                <w:rFonts w:ascii="標楷體" w:eastAsia="標楷體" w:hAnsi="標楷體" w:cs="微軟正黑體"/>
                <w:b/>
                <w:color w:val="000000" w:themeColor="text1"/>
                <w:sz w:val="22"/>
                <w:szCs w:val="22"/>
              </w:rPr>
            </w:pPr>
            <w:hyperlink r:id="rId13" w:history="1">
              <w:r w:rsidRPr="00927C9B">
                <w:rPr>
                  <w:rStyle w:val="ae"/>
                  <w:rFonts w:ascii="標楷體" w:eastAsia="標楷體" w:hAnsi="標楷體" w:cs="微軟正黑體" w:hint="eastAsia"/>
                  <w:b/>
                  <w:sz w:val="22"/>
                  <w:szCs w:val="22"/>
                </w:rPr>
                <w:t>理化實驗套裝教具-</w:t>
              </w:r>
              <w:r w:rsidR="00005C5E" w:rsidRPr="00005C5E">
                <w:rPr>
                  <w:rStyle w:val="ae"/>
                  <w:rFonts w:ascii="標楷體" w:eastAsia="標楷體" w:hAnsi="標楷體" w:hint="eastAsia"/>
                  <w:b/>
                  <w:sz w:val="22"/>
                  <w:szCs w:val="22"/>
                </w:rPr>
                <w:t>PH值酸鹼度測定計</w:t>
              </w:r>
            </w:hyperlink>
          </w:p>
        </w:tc>
      </w:tr>
      <w:tr w:rsidR="000A13F5" w:rsidRPr="000F2680" w14:paraId="63872697" w14:textId="77777777" w:rsidTr="000F2680">
        <w:trPr>
          <w:trHeight w:val="567"/>
        </w:trPr>
        <w:tc>
          <w:tcPr>
            <w:tcW w:w="554" w:type="dxa"/>
            <w:shd w:val="clear" w:color="auto" w:fill="D9D9D9"/>
            <w:vAlign w:val="center"/>
          </w:tcPr>
          <w:p w14:paraId="0EF6B32A" w14:textId="77777777" w:rsidR="000A13F5" w:rsidRPr="000F2680" w:rsidRDefault="000106C9">
            <w:pPr>
              <w:ind w:left="-60" w:right="-60"/>
              <w:jc w:val="center"/>
              <w:rPr>
                <w:rFonts w:ascii="標楷體" w:eastAsia="標楷體" w:hAnsi="標楷體" w:cs="微軟正黑體"/>
                <w:color w:val="000000" w:themeColor="text1"/>
                <w:sz w:val="22"/>
                <w:szCs w:val="22"/>
              </w:rPr>
            </w:pPr>
            <w:r w:rsidRPr="000F2680">
              <w:rPr>
                <w:rFonts w:ascii="標楷體" w:eastAsia="標楷體" w:hAnsi="標楷體" w:cs="微軟正黑體"/>
                <w:color w:val="000000" w:themeColor="text1"/>
                <w:sz w:val="22"/>
                <w:szCs w:val="22"/>
              </w:rPr>
              <w:t>11</w:t>
            </w:r>
          </w:p>
        </w:tc>
        <w:tc>
          <w:tcPr>
            <w:tcW w:w="1442" w:type="dxa"/>
            <w:shd w:val="clear" w:color="auto" w:fill="D9D9D9"/>
            <w:vAlign w:val="center"/>
          </w:tcPr>
          <w:p w14:paraId="294414DF" w14:textId="77777777" w:rsidR="000A13F5" w:rsidRPr="000F2680" w:rsidRDefault="000106C9">
            <w:pPr>
              <w:jc w:val="both"/>
              <w:rPr>
                <w:rFonts w:ascii="標楷體" w:eastAsia="標楷體" w:hAnsi="標楷體" w:cs="微軟正黑體"/>
                <w:color w:val="000000" w:themeColor="text1"/>
                <w:sz w:val="22"/>
                <w:szCs w:val="22"/>
              </w:rPr>
            </w:pPr>
            <w:r w:rsidRPr="000F2680">
              <w:rPr>
                <w:rFonts w:ascii="標楷體" w:eastAsia="標楷體" w:hAnsi="標楷體" w:cs="微軟正黑體"/>
                <w:color w:val="000000" w:themeColor="text1"/>
                <w:sz w:val="22"/>
                <w:szCs w:val="22"/>
              </w:rPr>
              <w:t>酸鹼中和與滴定與鹽類</w:t>
            </w:r>
          </w:p>
        </w:tc>
        <w:tc>
          <w:tcPr>
            <w:tcW w:w="6541" w:type="dxa"/>
            <w:shd w:val="clear" w:color="auto" w:fill="D9D9D9"/>
          </w:tcPr>
          <w:p w14:paraId="33E174D9" w14:textId="4F3C440E" w:rsidR="000A13F5" w:rsidRPr="00EF550D" w:rsidRDefault="000106C9">
            <w:pPr>
              <w:numPr>
                <w:ilvl w:val="0"/>
                <w:numId w:val="30"/>
              </w:numPr>
              <w:pBdr>
                <w:top w:val="nil"/>
                <w:left w:val="nil"/>
                <w:bottom w:val="nil"/>
                <w:right w:val="nil"/>
                <w:between w:val="nil"/>
              </w:pBdr>
              <w:jc w:val="both"/>
              <w:rPr>
                <w:rFonts w:ascii="標楷體" w:eastAsia="標楷體" w:hAnsi="標楷體" w:cs="微軟正黑體"/>
                <w:color w:val="FF0000"/>
              </w:rPr>
            </w:pPr>
            <w:r w:rsidRPr="00EF550D">
              <w:rPr>
                <w:rFonts w:ascii="標楷體" w:eastAsia="標楷體" w:hAnsi="標楷體" w:cs="微軟正黑體"/>
                <w:color w:val="FF0000"/>
              </w:rPr>
              <w:t>將1M鹽酸中加入指示劑，並以1M氫氧化鈉水溶液慢慢滴入混合，並以</w:t>
            </w:r>
            <w:proofErr w:type="spellStart"/>
            <w:r w:rsidR="00702395" w:rsidRPr="00EF550D">
              <w:rPr>
                <w:rFonts w:ascii="標楷體" w:eastAsia="標楷體" w:hAnsi="標楷體" w:cs="微軟正黑體"/>
                <w:color w:val="FF0000"/>
              </w:rPr>
              <w:t>NKNUblock</w:t>
            </w:r>
            <w:proofErr w:type="spellEnd"/>
            <w:r w:rsidR="00702395" w:rsidRPr="00EF550D">
              <w:rPr>
                <w:rFonts w:ascii="標楷體" w:eastAsia="標楷體" w:hAnsi="標楷體" w:cs="微軟正黑體"/>
                <w:color w:val="FF0000"/>
              </w:rPr>
              <w:t xml:space="preserve"> </w:t>
            </w:r>
            <w:r w:rsidRPr="00EF550D">
              <w:rPr>
                <w:rFonts w:ascii="標楷體" w:eastAsia="標楷體" w:hAnsi="標楷體" w:cs="微軟正黑體"/>
                <w:color w:val="FF0000"/>
              </w:rPr>
              <w:t>pH計測量過程中的pH變化</w:t>
            </w:r>
          </w:p>
          <w:p w14:paraId="6B4C6765" w14:textId="77777777" w:rsidR="000A13F5" w:rsidRPr="00EF550D" w:rsidRDefault="000106C9">
            <w:pPr>
              <w:numPr>
                <w:ilvl w:val="0"/>
                <w:numId w:val="30"/>
              </w:numPr>
              <w:pBdr>
                <w:top w:val="nil"/>
                <w:left w:val="nil"/>
                <w:bottom w:val="nil"/>
                <w:right w:val="nil"/>
                <w:between w:val="nil"/>
              </w:pBdr>
              <w:jc w:val="both"/>
              <w:rPr>
                <w:rFonts w:ascii="標楷體" w:eastAsia="標楷體" w:hAnsi="標楷體" w:cs="微軟正黑體"/>
                <w:color w:val="FF0000"/>
              </w:rPr>
            </w:pPr>
            <w:r w:rsidRPr="00EF550D">
              <w:rPr>
                <w:rFonts w:ascii="標楷體" w:eastAsia="標楷體" w:hAnsi="標楷體" w:cs="微軟正黑體"/>
                <w:color w:val="FF0000"/>
              </w:rPr>
              <w:lastRenderedPageBreak/>
              <w:t>歸納酸鹼中和時，pH值變化以及溫度變化。認識酸鹼中和時的酸鹼度改變趨勢</w:t>
            </w:r>
          </w:p>
          <w:p w14:paraId="6D27813A" w14:textId="77777777" w:rsidR="000A13F5" w:rsidRPr="000F2680" w:rsidRDefault="000106C9">
            <w:pPr>
              <w:numPr>
                <w:ilvl w:val="0"/>
                <w:numId w:val="30"/>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將酸鹼中和的水溶液煮乾後，觀察白色結晶。了解酸鹼中和會產生鹽類</w:t>
            </w:r>
          </w:p>
          <w:p w14:paraId="1F9591DF" w14:textId="77777777" w:rsidR="000A13F5" w:rsidRPr="000F2680" w:rsidRDefault="000106C9">
            <w:pPr>
              <w:numPr>
                <w:ilvl w:val="0"/>
                <w:numId w:val="30"/>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以無水冰醋酸和氫氧化鈉反應，會讓氯化亞鈷試紙變色以及放熱，證明酸鹼中和反應會產生水及放熱。</w:t>
            </w:r>
          </w:p>
          <w:p w14:paraId="4809DEF8" w14:textId="77777777" w:rsidR="000A13F5" w:rsidRPr="000F2680" w:rsidRDefault="000106C9">
            <w:pPr>
              <w:numPr>
                <w:ilvl w:val="0"/>
                <w:numId w:val="30"/>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閱讀與實作認識鹽類特性</w:t>
            </w:r>
          </w:p>
        </w:tc>
        <w:tc>
          <w:tcPr>
            <w:tcW w:w="1523" w:type="dxa"/>
            <w:shd w:val="clear" w:color="auto" w:fill="D9D9D9"/>
            <w:vAlign w:val="center"/>
          </w:tcPr>
          <w:p w14:paraId="3DBBAA75" w14:textId="597155B0" w:rsidR="000A13F5" w:rsidRPr="000F2680" w:rsidRDefault="00833E5D">
            <w:pPr>
              <w:rPr>
                <w:rFonts w:ascii="標楷體" w:eastAsia="標楷體" w:hAnsi="標楷體" w:cs="微軟正黑體"/>
                <w:b/>
                <w:color w:val="000000" w:themeColor="text1"/>
                <w:sz w:val="22"/>
                <w:szCs w:val="22"/>
              </w:rPr>
            </w:pPr>
            <w:hyperlink r:id="rId14" w:history="1">
              <w:r w:rsidRPr="00927C9B">
                <w:rPr>
                  <w:rStyle w:val="ae"/>
                  <w:rFonts w:ascii="標楷體" w:eastAsia="標楷體" w:hAnsi="標楷體" w:cs="微軟正黑體" w:hint="eastAsia"/>
                  <w:b/>
                  <w:sz w:val="22"/>
                  <w:szCs w:val="22"/>
                </w:rPr>
                <w:t>理化實驗套裝教具-</w:t>
              </w:r>
              <w:r w:rsidR="00005C5E" w:rsidRPr="00005C5E">
                <w:rPr>
                  <w:rStyle w:val="ae"/>
                  <w:rFonts w:ascii="標楷體" w:eastAsia="標楷體" w:hAnsi="標楷體" w:hint="eastAsia"/>
                  <w:b/>
                  <w:sz w:val="22"/>
                  <w:szCs w:val="22"/>
                </w:rPr>
                <w:t>PH值</w:t>
              </w:r>
              <w:r w:rsidR="00005C5E" w:rsidRPr="00005C5E">
                <w:rPr>
                  <w:rStyle w:val="ae"/>
                  <w:rFonts w:ascii="標楷體" w:eastAsia="標楷體" w:hAnsi="標楷體" w:hint="eastAsia"/>
                  <w:b/>
                  <w:sz w:val="22"/>
                  <w:szCs w:val="22"/>
                </w:rPr>
                <w:lastRenderedPageBreak/>
                <w:t>酸鹼度測定計</w:t>
              </w:r>
            </w:hyperlink>
          </w:p>
        </w:tc>
      </w:tr>
      <w:tr w:rsidR="000A13F5" w:rsidRPr="000F2680" w14:paraId="14F865D9" w14:textId="77777777" w:rsidTr="000F2680">
        <w:trPr>
          <w:trHeight w:val="567"/>
        </w:trPr>
        <w:tc>
          <w:tcPr>
            <w:tcW w:w="554" w:type="dxa"/>
            <w:shd w:val="clear" w:color="auto" w:fill="auto"/>
            <w:vAlign w:val="center"/>
          </w:tcPr>
          <w:p w14:paraId="52E051C3" w14:textId="77777777" w:rsidR="000A13F5" w:rsidRPr="000F2680" w:rsidRDefault="000106C9">
            <w:pPr>
              <w:ind w:left="-60" w:right="-60"/>
              <w:jc w:val="center"/>
              <w:rPr>
                <w:rFonts w:ascii="標楷體" w:eastAsia="標楷體" w:hAnsi="標楷體" w:cs="微軟正黑體"/>
                <w:color w:val="000000" w:themeColor="text1"/>
                <w:sz w:val="22"/>
                <w:szCs w:val="22"/>
              </w:rPr>
            </w:pPr>
            <w:r w:rsidRPr="000F2680">
              <w:rPr>
                <w:rFonts w:ascii="標楷體" w:eastAsia="標楷體" w:hAnsi="標楷體" w:cs="微軟正黑體"/>
                <w:color w:val="000000" w:themeColor="text1"/>
                <w:sz w:val="22"/>
                <w:szCs w:val="22"/>
              </w:rPr>
              <w:lastRenderedPageBreak/>
              <w:t>12</w:t>
            </w:r>
          </w:p>
        </w:tc>
        <w:tc>
          <w:tcPr>
            <w:tcW w:w="1442" w:type="dxa"/>
            <w:shd w:val="clear" w:color="auto" w:fill="auto"/>
            <w:vAlign w:val="center"/>
          </w:tcPr>
          <w:p w14:paraId="02AD76B1" w14:textId="77777777" w:rsidR="000A13F5" w:rsidRPr="000F2680" w:rsidRDefault="000106C9">
            <w:pPr>
              <w:jc w:val="both"/>
              <w:rPr>
                <w:rFonts w:ascii="標楷體" w:eastAsia="標楷體" w:hAnsi="標楷體" w:cs="微軟正黑體"/>
                <w:color w:val="000000" w:themeColor="text1"/>
                <w:sz w:val="22"/>
                <w:szCs w:val="22"/>
              </w:rPr>
            </w:pPr>
            <w:r w:rsidRPr="000F2680">
              <w:rPr>
                <w:rFonts w:ascii="標楷體" w:eastAsia="標楷體" w:hAnsi="標楷體" w:cs="微軟正黑體"/>
                <w:color w:val="000000" w:themeColor="text1"/>
                <w:sz w:val="22"/>
                <w:szCs w:val="22"/>
              </w:rPr>
              <w:t>認識反應速率</w:t>
            </w:r>
          </w:p>
        </w:tc>
        <w:tc>
          <w:tcPr>
            <w:tcW w:w="6541" w:type="dxa"/>
            <w:shd w:val="clear" w:color="auto" w:fill="auto"/>
          </w:tcPr>
          <w:p w14:paraId="53AF1767" w14:textId="77777777" w:rsidR="000A13F5" w:rsidRPr="000F2680" w:rsidRDefault="000106C9">
            <w:pPr>
              <w:numPr>
                <w:ilvl w:val="0"/>
                <w:numId w:val="31"/>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討論學習過或經驗過的化學反應中，那些反應屬於速度較快的?那些屬於較緩慢的?</w:t>
            </w:r>
          </w:p>
          <w:p w14:paraId="7F219F9C" w14:textId="77777777" w:rsidR="000A13F5" w:rsidRPr="000F2680" w:rsidRDefault="000106C9">
            <w:pPr>
              <w:numPr>
                <w:ilvl w:val="0"/>
                <w:numId w:val="31"/>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討論反應速率快慢可藉由觀察或測量哪些資訊獲得?</w:t>
            </w:r>
          </w:p>
          <w:p w14:paraId="47F528AB" w14:textId="77777777" w:rsidR="000A13F5" w:rsidRPr="000F2680" w:rsidRDefault="000106C9">
            <w:pPr>
              <w:numPr>
                <w:ilvl w:val="0"/>
                <w:numId w:val="31"/>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討論反應速率可能會受那些因素影響以及自己從什麼曾經觀察過或經驗過的反應提出這樣的猜想?</w:t>
            </w:r>
          </w:p>
          <w:p w14:paraId="232611D9" w14:textId="77777777" w:rsidR="000A13F5" w:rsidRPr="000F2680" w:rsidRDefault="000106C9">
            <w:pPr>
              <w:numPr>
                <w:ilvl w:val="0"/>
                <w:numId w:val="31"/>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認識碰撞學說、活化能、活性與位能、溫度與動能等觀念</w:t>
            </w:r>
          </w:p>
        </w:tc>
        <w:tc>
          <w:tcPr>
            <w:tcW w:w="1523" w:type="dxa"/>
            <w:shd w:val="clear" w:color="auto" w:fill="auto"/>
            <w:vAlign w:val="center"/>
          </w:tcPr>
          <w:p w14:paraId="068770A0" w14:textId="77777777" w:rsidR="000A13F5" w:rsidRPr="000F2680" w:rsidRDefault="000A13F5">
            <w:pPr>
              <w:rPr>
                <w:rFonts w:ascii="標楷體" w:eastAsia="標楷體" w:hAnsi="標楷體" w:cs="微軟正黑體"/>
                <w:b/>
                <w:color w:val="000000" w:themeColor="text1"/>
                <w:sz w:val="22"/>
                <w:szCs w:val="22"/>
              </w:rPr>
            </w:pPr>
          </w:p>
        </w:tc>
      </w:tr>
      <w:tr w:rsidR="000A13F5" w:rsidRPr="000F2680" w14:paraId="675DFFD2" w14:textId="77777777" w:rsidTr="000F2680">
        <w:trPr>
          <w:trHeight w:val="567"/>
        </w:trPr>
        <w:tc>
          <w:tcPr>
            <w:tcW w:w="554" w:type="dxa"/>
            <w:shd w:val="clear" w:color="auto" w:fill="D9D9D9"/>
            <w:vAlign w:val="center"/>
          </w:tcPr>
          <w:p w14:paraId="6EEEAE94" w14:textId="77777777" w:rsidR="000A13F5" w:rsidRPr="000F2680" w:rsidRDefault="000106C9">
            <w:pPr>
              <w:ind w:left="-60" w:right="-60"/>
              <w:jc w:val="center"/>
              <w:rPr>
                <w:rFonts w:ascii="標楷體" w:eastAsia="標楷體" w:hAnsi="標楷體" w:cs="微軟正黑體"/>
                <w:color w:val="000000" w:themeColor="text1"/>
                <w:sz w:val="22"/>
                <w:szCs w:val="22"/>
              </w:rPr>
            </w:pPr>
            <w:r w:rsidRPr="000F2680">
              <w:rPr>
                <w:rFonts w:ascii="標楷體" w:eastAsia="標楷體" w:hAnsi="標楷體" w:cs="微軟正黑體"/>
                <w:color w:val="000000" w:themeColor="text1"/>
                <w:sz w:val="22"/>
                <w:szCs w:val="22"/>
              </w:rPr>
              <w:t>13</w:t>
            </w:r>
          </w:p>
        </w:tc>
        <w:tc>
          <w:tcPr>
            <w:tcW w:w="1442" w:type="dxa"/>
            <w:shd w:val="clear" w:color="auto" w:fill="D9D9D9"/>
            <w:vAlign w:val="center"/>
          </w:tcPr>
          <w:p w14:paraId="55AC5B80" w14:textId="77777777" w:rsidR="000A13F5" w:rsidRPr="000F2680" w:rsidRDefault="000106C9">
            <w:pPr>
              <w:jc w:val="both"/>
              <w:rPr>
                <w:rFonts w:ascii="標楷體" w:eastAsia="標楷體" w:hAnsi="標楷體" w:cs="微軟正黑體"/>
                <w:color w:val="000000" w:themeColor="text1"/>
                <w:sz w:val="22"/>
                <w:szCs w:val="22"/>
              </w:rPr>
            </w:pPr>
            <w:r w:rsidRPr="000F2680">
              <w:rPr>
                <w:rFonts w:ascii="標楷體" w:eastAsia="標楷體" w:hAnsi="標楷體" w:cs="微軟正黑體"/>
                <w:color w:val="000000" w:themeColor="text1"/>
                <w:sz w:val="22"/>
                <w:szCs w:val="22"/>
              </w:rPr>
              <w:t>探究影響反應速率的因素</w:t>
            </w:r>
          </w:p>
        </w:tc>
        <w:tc>
          <w:tcPr>
            <w:tcW w:w="6541" w:type="dxa"/>
            <w:shd w:val="clear" w:color="auto" w:fill="D9D9D9"/>
          </w:tcPr>
          <w:p w14:paraId="503F2187" w14:textId="77777777" w:rsidR="000A13F5" w:rsidRPr="000F2680" w:rsidRDefault="000106C9">
            <w:pPr>
              <w:numPr>
                <w:ilvl w:val="0"/>
                <w:numId w:val="21"/>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實際實驗，比較不同活性、濃度、反應面積以及有無催化劑下的反應速率</w:t>
            </w:r>
          </w:p>
          <w:p w14:paraId="20F624B1" w14:textId="5B8DBF24" w:rsidR="000A13F5" w:rsidRPr="00EF550D" w:rsidRDefault="00EF550D">
            <w:pPr>
              <w:numPr>
                <w:ilvl w:val="0"/>
                <w:numId w:val="21"/>
              </w:numPr>
              <w:pBdr>
                <w:top w:val="nil"/>
                <w:left w:val="nil"/>
                <w:bottom w:val="nil"/>
                <w:right w:val="nil"/>
                <w:between w:val="nil"/>
              </w:pBdr>
              <w:jc w:val="both"/>
              <w:rPr>
                <w:rFonts w:ascii="標楷體" w:eastAsia="標楷體" w:hAnsi="標楷體" w:cs="微軟正黑體"/>
                <w:color w:val="FF0000"/>
              </w:rPr>
            </w:pPr>
            <w:r w:rsidRPr="00EF550D">
              <w:rPr>
                <w:rFonts w:ascii="標楷體" w:eastAsia="標楷體" w:hAnsi="標楷體" w:cs="微軟正黑體" w:hint="eastAsia"/>
                <w:color w:val="FF0000"/>
              </w:rPr>
              <w:t>以</w:t>
            </w:r>
            <w:r w:rsidRPr="00EF550D">
              <w:rPr>
                <w:rFonts w:ascii="標楷體" w:eastAsia="標楷體" w:hAnsi="標楷體" w:cs="微軟正黑體"/>
                <w:color w:val="FF0000"/>
              </w:rPr>
              <w:t>NKNU</w:t>
            </w:r>
            <w:r w:rsidRPr="00EF550D">
              <w:rPr>
                <w:rFonts w:ascii="標楷體" w:eastAsia="標楷體" w:hAnsi="標楷體" w:cs="微軟正黑體" w:hint="eastAsia"/>
                <w:color w:val="FF0000"/>
              </w:rPr>
              <w:t>公版教具光閘門模組以及</w:t>
            </w:r>
            <w:r w:rsidR="000106C9" w:rsidRPr="00EF550D">
              <w:rPr>
                <w:rFonts w:ascii="標楷體" w:eastAsia="標楷體" w:hAnsi="標楷體" w:cs="微軟正黑體" w:hint="eastAsia"/>
                <w:color w:val="FF0000"/>
              </w:rPr>
              <w:t>以</w:t>
            </w:r>
            <w:proofErr w:type="spellStart"/>
            <w:r w:rsidR="00702395" w:rsidRPr="00EF550D">
              <w:rPr>
                <w:rFonts w:ascii="標楷體" w:eastAsia="標楷體" w:hAnsi="標楷體" w:cs="微軟正黑體"/>
                <w:color w:val="FF0000"/>
              </w:rPr>
              <w:t>NKNUblock</w:t>
            </w:r>
            <w:proofErr w:type="spellEnd"/>
            <w:r w:rsidRPr="00EF550D">
              <w:rPr>
                <w:rFonts w:ascii="標楷體" w:eastAsia="標楷體" w:hAnsi="標楷體" w:cs="微軟正黑體" w:hint="eastAsia"/>
                <w:color w:val="FF0000"/>
              </w:rPr>
              <w:t>化學反應速率連線版，</w:t>
            </w:r>
            <w:r w:rsidR="000106C9" w:rsidRPr="00EF550D">
              <w:rPr>
                <w:rFonts w:ascii="標楷體" w:eastAsia="標楷體" w:hAnsi="標楷體" w:cs="微軟正黑體"/>
                <w:color w:val="FF0000"/>
              </w:rPr>
              <w:t>測量硫代硫酸鈉與鹽酸的硫沉澱反應測量溫度與反應速率的關係</w:t>
            </w:r>
          </w:p>
          <w:p w14:paraId="1DEA5C51" w14:textId="77777777" w:rsidR="000A13F5" w:rsidRPr="000F2680" w:rsidRDefault="000106C9">
            <w:pPr>
              <w:numPr>
                <w:ilvl w:val="0"/>
                <w:numId w:val="21"/>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了解在產物的量一致時，可以測量反應時間來得知反應速率的相對值</w:t>
            </w:r>
          </w:p>
          <w:p w14:paraId="42E443E0" w14:textId="77777777" w:rsidR="000A13F5" w:rsidRPr="000F2680" w:rsidRDefault="000106C9">
            <w:pPr>
              <w:numPr>
                <w:ilvl w:val="0"/>
                <w:numId w:val="21"/>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知道如何以粒子碰撞的方式，解釋不同因素對反應速率的影響</w:t>
            </w:r>
          </w:p>
        </w:tc>
        <w:tc>
          <w:tcPr>
            <w:tcW w:w="1523" w:type="dxa"/>
            <w:shd w:val="clear" w:color="auto" w:fill="D9D9D9"/>
            <w:vAlign w:val="center"/>
          </w:tcPr>
          <w:p w14:paraId="4A0CC7E9" w14:textId="560CB24E" w:rsidR="000A13F5" w:rsidRPr="000F2680" w:rsidRDefault="00005C5E">
            <w:pPr>
              <w:rPr>
                <w:rFonts w:ascii="標楷體" w:eastAsia="標楷體" w:hAnsi="標楷體" w:cs="微軟正黑體"/>
                <w:b/>
                <w:color w:val="000000" w:themeColor="text1"/>
                <w:sz w:val="22"/>
                <w:szCs w:val="22"/>
              </w:rPr>
            </w:pPr>
            <w:hyperlink r:id="rId15" w:history="1">
              <w:r w:rsidRPr="00927C9B">
                <w:rPr>
                  <w:rStyle w:val="ae"/>
                  <w:rFonts w:ascii="標楷體" w:eastAsia="標楷體" w:hAnsi="標楷體" w:cs="微軟正黑體" w:hint="eastAsia"/>
                  <w:b/>
                  <w:sz w:val="22"/>
                  <w:szCs w:val="22"/>
                </w:rPr>
                <w:t>理化實驗套裝教具-</w:t>
              </w:r>
              <w:r>
                <w:rPr>
                  <w:rStyle w:val="ae"/>
                  <w:rFonts w:ascii="標楷體" w:eastAsia="標楷體" w:hAnsi="標楷體" w:cs="微軟正黑體" w:hint="eastAsia"/>
                  <w:b/>
                  <w:sz w:val="22"/>
                  <w:szCs w:val="22"/>
                </w:rPr>
                <w:t>顏色與光閘門</w:t>
              </w:r>
            </w:hyperlink>
          </w:p>
        </w:tc>
      </w:tr>
      <w:tr w:rsidR="000A13F5" w:rsidRPr="000F2680" w14:paraId="4F8785A9" w14:textId="77777777" w:rsidTr="000F2680">
        <w:trPr>
          <w:trHeight w:val="567"/>
        </w:trPr>
        <w:tc>
          <w:tcPr>
            <w:tcW w:w="554" w:type="dxa"/>
            <w:shd w:val="clear" w:color="auto" w:fill="auto"/>
            <w:vAlign w:val="center"/>
          </w:tcPr>
          <w:p w14:paraId="1C2C14C0" w14:textId="77777777" w:rsidR="000A13F5" w:rsidRPr="000F2680" w:rsidRDefault="000106C9">
            <w:pPr>
              <w:ind w:left="-60" w:right="-60"/>
              <w:jc w:val="center"/>
              <w:rPr>
                <w:rFonts w:ascii="標楷體" w:eastAsia="標楷體" w:hAnsi="標楷體" w:cs="微軟正黑體"/>
                <w:color w:val="000000" w:themeColor="text1"/>
                <w:sz w:val="22"/>
                <w:szCs w:val="22"/>
              </w:rPr>
            </w:pPr>
            <w:r w:rsidRPr="000F2680">
              <w:rPr>
                <w:rFonts w:ascii="標楷體" w:eastAsia="標楷體" w:hAnsi="標楷體" w:cs="微軟正黑體"/>
                <w:color w:val="000000" w:themeColor="text1"/>
                <w:sz w:val="22"/>
                <w:szCs w:val="22"/>
              </w:rPr>
              <w:t>14</w:t>
            </w:r>
          </w:p>
        </w:tc>
        <w:tc>
          <w:tcPr>
            <w:tcW w:w="1442" w:type="dxa"/>
            <w:shd w:val="clear" w:color="auto" w:fill="auto"/>
            <w:vAlign w:val="center"/>
          </w:tcPr>
          <w:p w14:paraId="6224CE15" w14:textId="77777777" w:rsidR="000A13F5" w:rsidRPr="000F2680" w:rsidRDefault="000106C9">
            <w:pPr>
              <w:jc w:val="both"/>
              <w:rPr>
                <w:rFonts w:ascii="標楷體" w:eastAsia="標楷體" w:hAnsi="標楷體" w:cs="微軟正黑體"/>
                <w:color w:val="000000" w:themeColor="text1"/>
                <w:sz w:val="22"/>
                <w:szCs w:val="22"/>
              </w:rPr>
            </w:pPr>
            <w:r w:rsidRPr="000F2680">
              <w:rPr>
                <w:rFonts w:ascii="標楷體" w:eastAsia="標楷體" w:hAnsi="標楷體" w:cs="微軟正黑體"/>
                <w:color w:val="000000" w:themeColor="text1"/>
                <w:sz w:val="22"/>
                <w:szCs w:val="22"/>
              </w:rPr>
              <w:t>可逆反應與平衡</w:t>
            </w:r>
          </w:p>
        </w:tc>
        <w:tc>
          <w:tcPr>
            <w:tcW w:w="6541" w:type="dxa"/>
            <w:shd w:val="clear" w:color="auto" w:fill="auto"/>
          </w:tcPr>
          <w:p w14:paraId="3902EEA5" w14:textId="77777777" w:rsidR="000A13F5" w:rsidRPr="000F2680" w:rsidRDefault="000106C9">
            <w:pPr>
              <w:numPr>
                <w:ilvl w:val="0"/>
                <w:numId w:val="22"/>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認識有些物理或化學反應，是可逆反應</w:t>
            </w:r>
          </w:p>
          <w:p w14:paraId="408A02D0" w14:textId="77777777" w:rsidR="000A13F5" w:rsidRPr="000F2680" w:rsidRDefault="000106C9">
            <w:pPr>
              <w:numPr>
                <w:ilvl w:val="0"/>
                <w:numId w:val="22"/>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能從反應速率平衡的概念理解可逆反應是一種動態平衡</w:t>
            </w:r>
          </w:p>
          <w:p w14:paraId="099ABB5C" w14:textId="77777777" w:rsidR="000A13F5" w:rsidRPr="000F2680" w:rsidRDefault="000106C9">
            <w:pPr>
              <w:numPr>
                <w:ilvl w:val="0"/>
                <w:numId w:val="22"/>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知道有些因素會破壞平衡，但系統會逐漸達到新的平衡</w:t>
            </w:r>
          </w:p>
          <w:p w14:paraId="10126B14" w14:textId="77777777" w:rsidR="000A13F5" w:rsidRPr="000F2680" w:rsidRDefault="000106C9">
            <w:pPr>
              <w:numPr>
                <w:ilvl w:val="0"/>
                <w:numId w:val="22"/>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能以</w:t>
            </w:r>
            <w:proofErr w:type="spellStart"/>
            <w:r w:rsidRPr="000F2680">
              <w:rPr>
                <w:rFonts w:ascii="標楷體" w:eastAsia="標楷體" w:hAnsi="標楷體" w:cs="微軟正黑體"/>
                <w:color w:val="000000" w:themeColor="text1"/>
              </w:rPr>
              <w:t>PhET</w:t>
            </w:r>
            <w:proofErr w:type="spellEnd"/>
            <w:r w:rsidRPr="000F2680">
              <w:rPr>
                <w:rFonts w:ascii="標楷體" w:eastAsia="標楷體" w:hAnsi="標楷體" w:cs="微軟正黑體"/>
                <w:color w:val="000000" w:themeColor="text1"/>
              </w:rPr>
              <w:t>互動動畫操作微觀粒子的角度思考動態平衡</w:t>
            </w:r>
          </w:p>
        </w:tc>
        <w:tc>
          <w:tcPr>
            <w:tcW w:w="1523" w:type="dxa"/>
            <w:shd w:val="clear" w:color="auto" w:fill="auto"/>
            <w:vAlign w:val="center"/>
          </w:tcPr>
          <w:p w14:paraId="2DA289A7" w14:textId="77777777" w:rsidR="000A13F5" w:rsidRPr="000F2680" w:rsidRDefault="000A13F5">
            <w:pPr>
              <w:rPr>
                <w:rFonts w:ascii="標楷體" w:eastAsia="標楷體" w:hAnsi="標楷體" w:cs="微軟正黑體"/>
                <w:b/>
                <w:color w:val="000000" w:themeColor="text1"/>
                <w:sz w:val="22"/>
                <w:szCs w:val="22"/>
              </w:rPr>
            </w:pPr>
          </w:p>
        </w:tc>
      </w:tr>
      <w:tr w:rsidR="000A13F5" w:rsidRPr="000F2680" w14:paraId="321DCAC1" w14:textId="77777777" w:rsidTr="000F2680">
        <w:trPr>
          <w:trHeight w:val="567"/>
        </w:trPr>
        <w:tc>
          <w:tcPr>
            <w:tcW w:w="554" w:type="dxa"/>
            <w:shd w:val="clear" w:color="auto" w:fill="D9D9D9"/>
            <w:vAlign w:val="center"/>
          </w:tcPr>
          <w:p w14:paraId="1D1F94DD" w14:textId="77777777" w:rsidR="000A13F5" w:rsidRPr="000F2680" w:rsidRDefault="000106C9">
            <w:pPr>
              <w:ind w:left="-60" w:right="-60"/>
              <w:jc w:val="center"/>
              <w:rPr>
                <w:rFonts w:ascii="標楷體" w:eastAsia="標楷體" w:hAnsi="標楷體" w:cs="微軟正黑體"/>
                <w:color w:val="000000" w:themeColor="text1"/>
                <w:sz w:val="22"/>
                <w:szCs w:val="22"/>
              </w:rPr>
            </w:pPr>
            <w:r w:rsidRPr="000F2680">
              <w:rPr>
                <w:rFonts w:ascii="標楷體" w:eastAsia="標楷體" w:hAnsi="標楷體" w:cs="微軟正黑體"/>
                <w:color w:val="000000" w:themeColor="text1"/>
                <w:sz w:val="22"/>
                <w:szCs w:val="22"/>
              </w:rPr>
              <w:t>15</w:t>
            </w:r>
          </w:p>
        </w:tc>
        <w:tc>
          <w:tcPr>
            <w:tcW w:w="1442" w:type="dxa"/>
            <w:shd w:val="clear" w:color="auto" w:fill="D9D9D9"/>
            <w:vAlign w:val="center"/>
          </w:tcPr>
          <w:p w14:paraId="5F9EAE69" w14:textId="77777777" w:rsidR="000A13F5" w:rsidRPr="000F2680" w:rsidRDefault="000106C9">
            <w:pPr>
              <w:jc w:val="both"/>
              <w:rPr>
                <w:rFonts w:ascii="標楷體" w:eastAsia="標楷體" w:hAnsi="標楷體" w:cs="微軟正黑體"/>
                <w:color w:val="000000" w:themeColor="text1"/>
                <w:sz w:val="22"/>
                <w:szCs w:val="22"/>
              </w:rPr>
            </w:pPr>
            <w:r w:rsidRPr="000F2680">
              <w:rPr>
                <w:rFonts w:ascii="標楷體" w:eastAsia="標楷體" w:hAnsi="標楷體" w:cs="微軟正黑體"/>
                <w:color w:val="000000" w:themeColor="text1"/>
                <w:sz w:val="22"/>
                <w:szCs w:val="22"/>
              </w:rPr>
              <w:t>認識有機物與結構</w:t>
            </w:r>
          </w:p>
        </w:tc>
        <w:tc>
          <w:tcPr>
            <w:tcW w:w="6541" w:type="dxa"/>
            <w:shd w:val="clear" w:color="auto" w:fill="D9D9D9"/>
          </w:tcPr>
          <w:p w14:paraId="6595E0F6" w14:textId="77777777" w:rsidR="000A13F5" w:rsidRPr="000F2680" w:rsidRDefault="000106C9">
            <w:pPr>
              <w:numPr>
                <w:ilvl w:val="0"/>
                <w:numId w:val="23"/>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乾餾不同的物質，比較碳化與否的差異認識有機物的定義</w:t>
            </w:r>
          </w:p>
          <w:p w14:paraId="41E43002" w14:textId="77777777" w:rsidR="000A13F5" w:rsidRPr="000F2680" w:rsidRDefault="000106C9">
            <w:pPr>
              <w:numPr>
                <w:ilvl w:val="0"/>
                <w:numId w:val="23"/>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歸納發現，能加熱被碳化的物質，常常是跟「生命有關」的物質</w:t>
            </w:r>
          </w:p>
          <w:p w14:paraId="6A12931E" w14:textId="77777777" w:rsidR="000A13F5" w:rsidRPr="000F2680" w:rsidRDefault="000106C9">
            <w:pPr>
              <w:numPr>
                <w:ilvl w:val="0"/>
                <w:numId w:val="23"/>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知道碳元素的特性，了解碳元素因其與元素結合的自由度，所以可以組出許多不同類型的元素。成為複雜生命所需要的有機物質</w:t>
            </w:r>
          </w:p>
        </w:tc>
        <w:tc>
          <w:tcPr>
            <w:tcW w:w="1523" w:type="dxa"/>
            <w:shd w:val="clear" w:color="auto" w:fill="D9D9D9"/>
            <w:vAlign w:val="center"/>
          </w:tcPr>
          <w:p w14:paraId="65A2D04B" w14:textId="77777777" w:rsidR="000A13F5" w:rsidRPr="000F2680" w:rsidRDefault="000A13F5">
            <w:pPr>
              <w:rPr>
                <w:rFonts w:ascii="標楷體" w:eastAsia="標楷體" w:hAnsi="標楷體" w:cs="微軟正黑體"/>
                <w:b/>
                <w:color w:val="000000" w:themeColor="text1"/>
                <w:sz w:val="22"/>
                <w:szCs w:val="22"/>
              </w:rPr>
            </w:pPr>
          </w:p>
        </w:tc>
      </w:tr>
      <w:tr w:rsidR="000A13F5" w:rsidRPr="000F2680" w14:paraId="62F033C8" w14:textId="77777777" w:rsidTr="000F2680">
        <w:trPr>
          <w:trHeight w:val="567"/>
        </w:trPr>
        <w:tc>
          <w:tcPr>
            <w:tcW w:w="554" w:type="dxa"/>
            <w:shd w:val="clear" w:color="auto" w:fill="auto"/>
            <w:vAlign w:val="center"/>
          </w:tcPr>
          <w:p w14:paraId="3BF80B1B" w14:textId="77777777" w:rsidR="000A13F5" w:rsidRPr="000F2680" w:rsidRDefault="000106C9">
            <w:pPr>
              <w:ind w:left="-60" w:right="-60"/>
              <w:jc w:val="center"/>
              <w:rPr>
                <w:rFonts w:ascii="標楷體" w:eastAsia="標楷體" w:hAnsi="標楷體" w:cs="微軟正黑體"/>
                <w:color w:val="000000" w:themeColor="text1"/>
                <w:sz w:val="22"/>
                <w:szCs w:val="22"/>
              </w:rPr>
            </w:pPr>
            <w:r w:rsidRPr="000F2680">
              <w:rPr>
                <w:rFonts w:ascii="標楷體" w:eastAsia="標楷體" w:hAnsi="標楷體" w:cs="微軟正黑體"/>
                <w:color w:val="000000" w:themeColor="text1"/>
                <w:sz w:val="22"/>
                <w:szCs w:val="22"/>
              </w:rPr>
              <w:t>16</w:t>
            </w:r>
          </w:p>
        </w:tc>
        <w:tc>
          <w:tcPr>
            <w:tcW w:w="1442" w:type="dxa"/>
            <w:shd w:val="clear" w:color="auto" w:fill="auto"/>
            <w:vAlign w:val="center"/>
          </w:tcPr>
          <w:p w14:paraId="35CEDF1B" w14:textId="77777777" w:rsidR="000A13F5" w:rsidRPr="000F2680" w:rsidRDefault="000106C9">
            <w:pPr>
              <w:jc w:val="both"/>
              <w:rPr>
                <w:rFonts w:ascii="標楷體" w:eastAsia="標楷體" w:hAnsi="標楷體" w:cs="微軟正黑體"/>
                <w:color w:val="000000" w:themeColor="text1"/>
                <w:sz w:val="22"/>
                <w:szCs w:val="22"/>
              </w:rPr>
            </w:pPr>
            <w:r w:rsidRPr="000F2680">
              <w:rPr>
                <w:rFonts w:ascii="標楷體" w:eastAsia="標楷體" w:hAnsi="標楷體" w:cs="微軟正黑體"/>
                <w:color w:val="000000" w:themeColor="text1"/>
                <w:sz w:val="22"/>
                <w:szCs w:val="22"/>
              </w:rPr>
              <w:t>有機物的類型</w:t>
            </w:r>
          </w:p>
        </w:tc>
        <w:tc>
          <w:tcPr>
            <w:tcW w:w="6541" w:type="dxa"/>
            <w:shd w:val="clear" w:color="auto" w:fill="auto"/>
          </w:tcPr>
          <w:p w14:paraId="5C51CF8C" w14:textId="77777777" w:rsidR="000A13F5" w:rsidRPr="000F2680" w:rsidRDefault="000106C9">
            <w:pPr>
              <w:numPr>
                <w:ilvl w:val="0"/>
                <w:numId w:val="24"/>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認識烷、醇、有機酸以及酯類等不同類型的有機化合物</w:t>
            </w:r>
          </w:p>
          <w:p w14:paraId="4994054D" w14:textId="77777777" w:rsidR="000A13F5" w:rsidRPr="000F2680" w:rsidRDefault="000106C9">
            <w:pPr>
              <w:numPr>
                <w:ilvl w:val="0"/>
                <w:numId w:val="24"/>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能從分子模型了解不同有機物有不同的官能基以及碳鏈</w:t>
            </w:r>
          </w:p>
          <w:p w14:paraId="4E9C33D6" w14:textId="77777777" w:rsidR="000A13F5" w:rsidRPr="000F2680" w:rsidRDefault="000106C9">
            <w:pPr>
              <w:numPr>
                <w:ilvl w:val="0"/>
                <w:numId w:val="24"/>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能從分子模型認識有機物的立體結構</w:t>
            </w:r>
          </w:p>
          <w:p w14:paraId="597D82EA" w14:textId="77777777" w:rsidR="000A13F5" w:rsidRPr="000F2680" w:rsidRDefault="000106C9">
            <w:pPr>
              <w:numPr>
                <w:ilvl w:val="0"/>
                <w:numId w:val="24"/>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能以不同配方合成酯類與肥皂，認識化學可以以合成的方式製造出許多人類需要的產品</w:t>
            </w:r>
          </w:p>
          <w:p w14:paraId="3F14339C" w14:textId="77777777" w:rsidR="000A13F5" w:rsidRPr="000F2680" w:rsidRDefault="000106C9">
            <w:pPr>
              <w:numPr>
                <w:ilvl w:val="0"/>
                <w:numId w:val="24"/>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認識清潔劑的清潔原理</w:t>
            </w:r>
          </w:p>
          <w:p w14:paraId="050CB108" w14:textId="77777777" w:rsidR="000A13F5" w:rsidRPr="000F2680" w:rsidRDefault="000106C9">
            <w:pPr>
              <w:numPr>
                <w:ilvl w:val="0"/>
                <w:numId w:val="24"/>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以食用色素以及香精（酯類）、糖，自製「無果汁」，探討食品添加物、食品安全、醣類攝取過量等問題</w:t>
            </w:r>
          </w:p>
        </w:tc>
        <w:tc>
          <w:tcPr>
            <w:tcW w:w="1523" w:type="dxa"/>
            <w:shd w:val="clear" w:color="auto" w:fill="auto"/>
            <w:vAlign w:val="center"/>
          </w:tcPr>
          <w:p w14:paraId="52F02CB6" w14:textId="77777777" w:rsidR="000A13F5" w:rsidRPr="000F2680" w:rsidRDefault="000A13F5">
            <w:pPr>
              <w:rPr>
                <w:rFonts w:ascii="標楷體" w:eastAsia="標楷體" w:hAnsi="標楷體" w:cs="微軟正黑體"/>
                <w:b/>
                <w:color w:val="000000" w:themeColor="text1"/>
                <w:sz w:val="22"/>
                <w:szCs w:val="22"/>
              </w:rPr>
            </w:pPr>
          </w:p>
        </w:tc>
      </w:tr>
      <w:tr w:rsidR="000A13F5" w:rsidRPr="000F2680" w14:paraId="6881D56B" w14:textId="77777777" w:rsidTr="000F2680">
        <w:trPr>
          <w:trHeight w:val="567"/>
        </w:trPr>
        <w:tc>
          <w:tcPr>
            <w:tcW w:w="554" w:type="dxa"/>
            <w:shd w:val="clear" w:color="auto" w:fill="D9D9D9"/>
            <w:vAlign w:val="center"/>
          </w:tcPr>
          <w:p w14:paraId="33FF6E8D" w14:textId="77777777" w:rsidR="000A13F5" w:rsidRPr="000F2680" w:rsidRDefault="000106C9">
            <w:pPr>
              <w:ind w:left="-60" w:right="-60"/>
              <w:jc w:val="center"/>
              <w:rPr>
                <w:rFonts w:ascii="標楷體" w:eastAsia="標楷體" w:hAnsi="標楷體" w:cs="微軟正黑體"/>
                <w:color w:val="000000" w:themeColor="text1"/>
                <w:sz w:val="22"/>
                <w:szCs w:val="22"/>
              </w:rPr>
            </w:pPr>
            <w:r w:rsidRPr="000F2680">
              <w:rPr>
                <w:rFonts w:ascii="標楷體" w:eastAsia="標楷體" w:hAnsi="標楷體" w:cs="微軟正黑體"/>
                <w:color w:val="000000" w:themeColor="text1"/>
                <w:sz w:val="22"/>
                <w:szCs w:val="22"/>
              </w:rPr>
              <w:t>17</w:t>
            </w:r>
          </w:p>
        </w:tc>
        <w:tc>
          <w:tcPr>
            <w:tcW w:w="1442" w:type="dxa"/>
            <w:shd w:val="clear" w:color="auto" w:fill="D9D9D9"/>
            <w:vAlign w:val="center"/>
          </w:tcPr>
          <w:p w14:paraId="6940EA77" w14:textId="77777777" w:rsidR="000A13F5" w:rsidRPr="000F2680" w:rsidRDefault="000106C9">
            <w:pPr>
              <w:jc w:val="both"/>
              <w:rPr>
                <w:rFonts w:ascii="標楷體" w:eastAsia="標楷體" w:hAnsi="標楷體" w:cs="微軟正黑體"/>
                <w:color w:val="000000" w:themeColor="text1"/>
                <w:sz w:val="22"/>
                <w:szCs w:val="22"/>
              </w:rPr>
            </w:pPr>
            <w:r w:rsidRPr="000F2680">
              <w:rPr>
                <w:rFonts w:ascii="標楷體" w:eastAsia="標楷體" w:hAnsi="標楷體" w:cs="微軟正黑體"/>
                <w:color w:val="000000" w:themeColor="text1"/>
                <w:sz w:val="22"/>
                <w:szCs w:val="22"/>
              </w:rPr>
              <w:t>塑膠與衣料</w:t>
            </w:r>
          </w:p>
        </w:tc>
        <w:tc>
          <w:tcPr>
            <w:tcW w:w="6541" w:type="dxa"/>
            <w:shd w:val="clear" w:color="auto" w:fill="D9D9D9"/>
          </w:tcPr>
          <w:p w14:paraId="7A6FCFDD" w14:textId="77777777" w:rsidR="000A13F5" w:rsidRPr="000F2680" w:rsidRDefault="000106C9">
            <w:pPr>
              <w:numPr>
                <w:ilvl w:val="0"/>
                <w:numId w:val="25"/>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認識聚合物</w:t>
            </w:r>
          </w:p>
          <w:p w14:paraId="2E863C0F" w14:textId="77777777" w:rsidR="000A13F5" w:rsidRPr="000F2680" w:rsidRDefault="000106C9">
            <w:pPr>
              <w:numPr>
                <w:ilvl w:val="0"/>
                <w:numId w:val="25"/>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認識人造聚合物-塑膠的性質與種類</w:t>
            </w:r>
          </w:p>
          <w:p w14:paraId="6EBADF24" w14:textId="77777777" w:rsidR="000A13F5" w:rsidRPr="000F2680" w:rsidRDefault="000106C9">
            <w:pPr>
              <w:numPr>
                <w:ilvl w:val="0"/>
                <w:numId w:val="25"/>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認識熱塑性與熱固性塑膠</w:t>
            </w:r>
          </w:p>
          <w:p w14:paraId="120F642A" w14:textId="77777777" w:rsidR="000A13F5" w:rsidRPr="000F2680" w:rsidRDefault="000106C9">
            <w:pPr>
              <w:numPr>
                <w:ilvl w:val="0"/>
                <w:numId w:val="25"/>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辨認複雜資料中，會有相同與相異類型的資訊。並依此</w:t>
            </w:r>
            <w:r w:rsidRPr="000F2680">
              <w:rPr>
                <w:rFonts w:ascii="標楷體" w:eastAsia="標楷體" w:hAnsi="標楷體" w:cs="微軟正黑體"/>
                <w:color w:val="000000" w:themeColor="text1"/>
              </w:rPr>
              <w:lastRenderedPageBreak/>
              <w:t>作為表格設計的依據。設計表格並將整理不同衣料的性質</w:t>
            </w:r>
          </w:p>
        </w:tc>
        <w:tc>
          <w:tcPr>
            <w:tcW w:w="1523" w:type="dxa"/>
            <w:shd w:val="clear" w:color="auto" w:fill="D9D9D9"/>
            <w:vAlign w:val="center"/>
          </w:tcPr>
          <w:p w14:paraId="73824AF0" w14:textId="77777777" w:rsidR="000A13F5" w:rsidRPr="000F2680" w:rsidRDefault="000A13F5">
            <w:pPr>
              <w:rPr>
                <w:rFonts w:ascii="標楷體" w:eastAsia="標楷體" w:hAnsi="標楷體" w:cs="微軟正黑體"/>
                <w:b/>
                <w:color w:val="000000" w:themeColor="text1"/>
                <w:sz w:val="22"/>
                <w:szCs w:val="22"/>
              </w:rPr>
            </w:pPr>
          </w:p>
        </w:tc>
      </w:tr>
      <w:tr w:rsidR="000A13F5" w:rsidRPr="000F2680" w14:paraId="1A89D5B2" w14:textId="77777777" w:rsidTr="000F2680">
        <w:trPr>
          <w:trHeight w:val="567"/>
        </w:trPr>
        <w:tc>
          <w:tcPr>
            <w:tcW w:w="554" w:type="dxa"/>
            <w:shd w:val="clear" w:color="auto" w:fill="auto"/>
            <w:vAlign w:val="center"/>
          </w:tcPr>
          <w:p w14:paraId="71C8A2E0" w14:textId="77777777" w:rsidR="000A13F5" w:rsidRPr="000F2680" w:rsidRDefault="000106C9">
            <w:pPr>
              <w:ind w:left="-60" w:right="-60"/>
              <w:jc w:val="center"/>
              <w:rPr>
                <w:rFonts w:ascii="標楷體" w:eastAsia="標楷體" w:hAnsi="標楷體" w:cs="微軟正黑體"/>
                <w:color w:val="000000" w:themeColor="text1"/>
                <w:sz w:val="22"/>
                <w:szCs w:val="22"/>
              </w:rPr>
            </w:pPr>
            <w:r w:rsidRPr="000F2680">
              <w:rPr>
                <w:rFonts w:ascii="標楷體" w:eastAsia="標楷體" w:hAnsi="標楷體" w:cs="微軟正黑體"/>
                <w:color w:val="000000" w:themeColor="text1"/>
                <w:sz w:val="22"/>
                <w:szCs w:val="22"/>
              </w:rPr>
              <w:t>18</w:t>
            </w:r>
          </w:p>
        </w:tc>
        <w:tc>
          <w:tcPr>
            <w:tcW w:w="1442" w:type="dxa"/>
            <w:shd w:val="clear" w:color="auto" w:fill="auto"/>
            <w:vAlign w:val="center"/>
          </w:tcPr>
          <w:p w14:paraId="391D50E7" w14:textId="77777777" w:rsidR="000A13F5" w:rsidRPr="000F2680" w:rsidRDefault="000106C9">
            <w:pPr>
              <w:jc w:val="both"/>
              <w:rPr>
                <w:rFonts w:ascii="標楷體" w:eastAsia="標楷體" w:hAnsi="標楷體" w:cs="微軟正黑體"/>
                <w:color w:val="000000" w:themeColor="text1"/>
                <w:sz w:val="22"/>
                <w:szCs w:val="22"/>
              </w:rPr>
            </w:pPr>
            <w:r w:rsidRPr="000F2680">
              <w:rPr>
                <w:rFonts w:ascii="標楷體" w:eastAsia="標楷體" w:hAnsi="標楷體" w:cs="微軟正黑體"/>
                <w:color w:val="000000" w:themeColor="text1"/>
                <w:sz w:val="22"/>
                <w:szCs w:val="22"/>
              </w:rPr>
              <w:t>力與摩擦力</w:t>
            </w:r>
          </w:p>
        </w:tc>
        <w:tc>
          <w:tcPr>
            <w:tcW w:w="6541" w:type="dxa"/>
            <w:shd w:val="clear" w:color="auto" w:fill="auto"/>
          </w:tcPr>
          <w:p w14:paraId="34B58C8E" w14:textId="77777777" w:rsidR="000A13F5" w:rsidRPr="000F2680" w:rsidRDefault="000106C9">
            <w:pPr>
              <w:numPr>
                <w:ilvl w:val="0"/>
                <w:numId w:val="26"/>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認識力的作用</w:t>
            </w:r>
          </w:p>
          <w:p w14:paraId="33DDE6DF" w14:textId="77777777" w:rsidR="000A13F5" w:rsidRPr="000F2680" w:rsidRDefault="000106C9">
            <w:pPr>
              <w:numPr>
                <w:ilvl w:val="0"/>
                <w:numId w:val="26"/>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由日常生活經驗與實作察覺摩擦力的存在</w:t>
            </w:r>
          </w:p>
          <w:p w14:paraId="62EED732" w14:textId="77777777" w:rsidR="000A13F5" w:rsidRPr="000F2680" w:rsidRDefault="000106C9">
            <w:pPr>
              <w:numPr>
                <w:ilvl w:val="0"/>
                <w:numId w:val="26"/>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由日常生活經驗，提出可能影響摩擦力的因素</w:t>
            </w:r>
          </w:p>
          <w:p w14:paraId="7FC27F5D" w14:textId="08269830" w:rsidR="000A13F5" w:rsidRPr="000F2680" w:rsidRDefault="000106C9">
            <w:pPr>
              <w:numPr>
                <w:ilvl w:val="0"/>
                <w:numId w:val="26"/>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B0F0"/>
              </w:rPr>
              <w:t>以</w:t>
            </w:r>
            <w:proofErr w:type="spellStart"/>
            <w:r w:rsidR="00702395" w:rsidRPr="000F2680">
              <w:rPr>
                <w:rFonts w:ascii="標楷體" w:eastAsia="標楷體" w:hAnsi="標楷體" w:cs="微軟正黑體"/>
                <w:color w:val="00B0F0"/>
              </w:rPr>
              <w:t>NKNUblock</w:t>
            </w:r>
            <w:proofErr w:type="spellEnd"/>
            <w:r w:rsidR="00702395" w:rsidRPr="000F2680">
              <w:rPr>
                <w:rFonts w:ascii="標楷體" w:eastAsia="標楷體" w:hAnsi="標楷體" w:cs="微軟正黑體" w:hint="eastAsia"/>
                <w:color w:val="00B0F0"/>
              </w:rPr>
              <w:t>拉力計</w:t>
            </w:r>
            <w:r w:rsidRPr="000F2680">
              <w:rPr>
                <w:rFonts w:ascii="標楷體" w:eastAsia="標楷體" w:hAnsi="標楷體" w:cs="微軟正黑體"/>
                <w:color w:val="00B0F0"/>
              </w:rPr>
              <w:t>推動木塊實驗，測量木塊的最大靜摩擦力會因表面的粗糙程度以及正向力改變</w:t>
            </w:r>
          </w:p>
        </w:tc>
        <w:tc>
          <w:tcPr>
            <w:tcW w:w="1523" w:type="dxa"/>
            <w:shd w:val="clear" w:color="auto" w:fill="auto"/>
            <w:vAlign w:val="center"/>
          </w:tcPr>
          <w:p w14:paraId="639D09B2" w14:textId="77777777" w:rsidR="000A13F5" w:rsidRPr="000F2680" w:rsidRDefault="000A13F5">
            <w:pPr>
              <w:rPr>
                <w:rFonts w:ascii="標楷體" w:eastAsia="標楷體" w:hAnsi="標楷體" w:cs="微軟正黑體"/>
                <w:b/>
                <w:color w:val="000000" w:themeColor="text1"/>
                <w:sz w:val="22"/>
                <w:szCs w:val="22"/>
              </w:rPr>
            </w:pPr>
          </w:p>
        </w:tc>
      </w:tr>
      <w:tr w:rsidR="000A13F5" w:rsidRPr="000F2680" w14:paraId="2AE9031C" w14:textId="77777777" w:rsidTr="000F2680">
        <w:trPr>
          <w:trHeight w:val="567"/>
        </w:trPr>
        <w:tc>
          <w:tcPr>
            <w:tcW w:w="554" w:type="dxa"/>
            <w:shd w:val="clear" w:color="auto" w:fill="D9D9D9"/>
            <w:vAlign w:val="center"/>
          </w:tcPr>
          <w:p w14:paraId="329BAD0F" w14:textId="77777777" w:rsidR="000A13F5" w:rsidRPr="000F2680" w:rsidRDefault="000106C9">
            <w:pPr>
              <w:ind w:left="-60" w:right="-60"/>
              <w:jc w:val="center"/>
              <w:rPr>
                <w:rFonts w:ascii="標楷體" w:eastAsia="標楷體" w:hAnsi="標楷體" w:cs="微軟正黑體"/>
                <w:color w:val="000000" w:themeColor="text1"/>
                <w:sz w:val="22"/>
                <w:szCs w:val="22"/>
              </w:rPr>
            </w:pPr>
            <w:r w:rsidRPr="000F2680">
              <w:rPr>
                <w:rFonts w:ascii="標楷體" w:eastAsia="標楷體" w:hAnsi="標楷體" w:cs="微軟正黑體"/>
                <w:color w:val="000000" w:themeColor="text1"/>
                <w:sz w:val="22"/>
                <w:szCs w:val="22"/>
              </w:rPr>
              <w:t>19</w:t>
            </w:r>
          </w:p>
        </w:tc>
        <w:tc>
          <w:tcPr>
            <w:tcW w:w="1442" w:type="dxa"/>
            <w:shd w:val="clear" w:color="auto" w:fill="D9D9D9"/>
            <w:vAlign w:val="center"/>
          </w:tcPr>
          <w:p w14:paraId="194AEB53" w14:textId="77777777" w:rsidR="000A13F5" w:rsidRPr="000F2680" w:rsidRDefault="000106C9">
            <w:pPr>
              <w:jc w:val="both"/>
              <w:rPr>
                <w:rFonts w:ascii="標楷體" w:eastAsia="標楷體" w:hAnsi="標楷體" w:cs="微軟正黑體"/>
                <w:color w:val="000000" w:themeColor="text1"/>
                <w:sz w:val="22"/>
                <w:szCs w:val="22"/>
              </w:rPr>
            </w:pPr>
            <w:r w:rsidRPr="000F2680">
              <w:rPr>
                <w:rFonts w:ascii="標楷體" w:eastAsia="標楷體" w:hAnsi="標楷體" w:cs="微軟正黑體"/>
                <w:color w:val="000000" w:themeColor="text1"/>
                <w:sz w:val="22"/>
                <w:szCs w:val="22"/>
              </w:rPr>
              <w:t>液體壓力與大氣壓力</w:t>
            </w:r>
          </w:p>
        </w:tc>
        <w:tc>
          <w:tcPr>
            <w:tcW w:w="6541" w:type="dxa"/>
            <w:shd w:val="clear" w:color="auto" w:fill="D9D9D9"/>
          </w:tcPr>
          <w:p w14:paraId="5A32A430" w14:textId="77777777" w:rsidR="000A13F5" w:rsidRPr="000F2680" w:rsidRDefault="000106C9">
            <w:pPr>
              <w:numPr>
                <w:ilvl w:val="0"/>
                <w:numId w:val="17"/>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以手包覆塑膠袋浸入水、酒精或飽和食鹽水中，感手液體壓力的大小與深度和密度有關</w:t>
            </w:r>
          </w:p>
          <w:p w14:paraId="04E682AA" w14:textId="6AA16165" w:rsidR="00702395" w:rsidRPr="00EF550D" w:rsidRDefault="00702395">
            <w:pPr>
              <w:numPr>
                <w:ilvl w:val="0"/>
                <w:numId w:val="17"/>
              </w:numPr>
              <w:pBdr>
                <w:top w:val="nil"/>
                <w:left w:val="nil"/>
                <w:bottom w:val="nil"/>
                <w:right w:val="nil"/>
                <w:between w:val="nil"/>
              </w:pBdr>
              <w:jc w:val="both"/>
              <w:rPr>
                <w:rFonts w:ascii="標楷體" w:eastAsia="標楷體" w:hAnsi="標楷體" w:cs="微軟正黑體"/>
                <w:color w:val="FF0000"/>
              </w:rPr>
            </w:pPr>
            <w:r w:rsidRPr="00EF550D">
              <w:rPr>
                <w:rFonts w:ascii="標楷體" w:eastAsia="標楷體" w:hAnsi="標楷體" w:cs="微軟正黑體" w:hint="eastAsia"/>
                <w:color w:val="FF0000"/>
              </w:rPr>
              <w:t>用</w:t>
            </w:r>
            <w:r w:rsidR="00EF550D" w:rsidRPr="00EF550D">
              <w:rPr>
                <w:rFonts w:ascii="標楷體" w:eastAsia="標楷體" w:hAnsi="標楷體" w:cs="微軟正黑體"/>
                <w:color w:val="FF0000"/>
              </w:rPr>
              <w:t>NKNU</w:t>
            </w:r>
            <w:proofErr w:type="gramStart"/>
            <w:r w:rsidR="00EF550D" w:rsidRPr="00EF550D">
              <w:rPr>
                <w:rFonts w:ascii="標楷體" w:eastAsia="標楷體" w:hAnsi="標楷體" w:cs="微軟正黑體" w:hint="eastAsia"/>
                <w:color w:val="FF0000"/>
              </w:rPr>
              <w:t>公版教具</w:t>
            </w:r>
            <w:proofErr w:type="gramEnd"/>
            <w:r w:rsidR="00467421" w:rsidRPr="00467421">
              <w:rPr>
                <w:rFonts w:ascii="標楷體" w:eastAsia="標楷體" w:hAnsi="標楷體" w:cs="微軟正黑體" w:hint="eastAsia"/>
                <w:color w:val="FF0000"/>
              </w:rPr>
              <w:t>氣體壓力</w:t>
            </w:r>
            <w:r w:rsidR="00EF550D" w:rsidRPr="00EF550D">
              <w:rPr>
                <w:rFonts w:ascii="標楷體" w:eastAsia="標楷體" w:hAnsi="標楷體" w:cs="微軟正黑體" w:hint="eastAsia"/>
                <w:color w:val="FF0000"/>
              </w:rPr>
              <w:t>模組與</w:t>
            </w:r>
            <w:proofErr w:type="spellStart"/>
            <w:r w:rsidRPr="00EF550D">
              <w:rPr>
                <w:rFonts w:ascii="標楷體" w:eastAsia="標楷體" w:hAnsi="標楷體" w:cs="微軟正黑體" w:hint="eastAsia"/>
                <w:color w:val="FF0000"/>
              </w:rPr>
              <w:t>N</w:t>
            </w:r>
            <w:r w:rsidRPr="00EF550D">
              <w:rPr>
                <w:rFonts w:ascii="標楷體" w:eastAsia="標楷體" w:hAnsi="標楷體" w:cs="微軟正黑體"/>
                <w:color w:val="FF0000"/>
              </w:rPr>
              <w:t>KNUblock</w:t>
            </w:r>
            <w:proofErr w:type="spellEnd"/>
            <w:r w:rsidR="00EF550D" w:rsidRPr="00EF550D">
              <w:rPr>
                <w:rFonts w:ascii="標楷體" w:eastAsia="標楷體" w:hAnsi="標楷體" w:cs="微軟正黑體" w:hint="eastAsia"/>
                <w:color w:val="FF0000"/>
              </w:rPr>
              <w:t>液體壓力接收端，</w:t>
            </w:r>
            <w:r w:rsidRPr="00EF550D">
              <w:rPr>
                <w:rFonts w:ascii="標楷體" w:eastAsia="標楷體" w:hAnsi="標楷體" w:cs="微軟正黑體" w:hint="eastAsia"/>
                <w:color w:val="FF0000"/>
              </w:rPr>
              <w:t>連接風管，</w:t>
            </w:r>
            <w:proofErr w:type="gramStart"/>
            <w:r w:rsidRPr="00EF550D">
              <w:rPr>
                <w:rFonts w:ascii="標楷體" w:eastAsia="標楷體" w:hAnsi="標楷體" w:cs="微軟正黑體" w:hint="eastAsia"/>
                <w:color w:val="FF0000"/>
              </w:rPr>
              <w:t>並將風管</w:t>
            </w:r>
            <w:proofErr w:type="gramEnd"/>
            <w:r w:rsidRPr="00EF550D">
              <w:rPr>
                <w:rFonts w:ascii="標楷體" w:eastAsia="標楷體" w:hAnsi="標楷體" w:cs="微軟正黑體" w:hint="eastAsia"/>
                <w:color w:val="FF0000"/>
              </w:rPr>
              <w:t>伸入水面下的方式，測量深度與液體壓力的關係。</w:t>
            </w:r>
          </w:p>
          <w:p w14:paraId="4F645D42" w14:textId="37B14CDA" w:rsidR="00702395" w:rsidRPr="000F2680" w:rsidRDefault="00702395">
            <w:pPr>
              <w:numPr>
                <w:ilvl w:val="0"/>
                <w:numId w:val="17"/>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hint="eastAsia"/>
                <w:color w:val="000000" w:themeColor="text1"/>
              </w:rPr>
              <w:t>根據大氣壓力是空氣重量造成或粒子碰撞造成兩種模型，預測大氣壓力會和哪些因素有關。</w:t>
            </w:r>
          </w:p>
          <w:p w14:paraId="78452337" w14:textId="5A70A669" w:rsidR="00702395" w:rsidRPr="000F2680" w:rsidRDefault="00702395" w:rsidP="00702395">
            <w:pPr>
              <w:numPr>
                <w:ilvl w:val="0"/>
                <w:numId w:val="17"/>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以</w:t>
            </w:r>
            <w:proofErr w:type="spellStart"/>
            <w:r w:rsidRPr="000F2680">
              <w:rPr>
                <w:rFonts w:ascii="標楷體" w:eastAsia="標楷體" w:hAnsi="標楷體" w:cs="微軟正黑體"/>
                <w:color w:val="000000" w:themeColor="text1"/>
              </w:rPr>
              <w:t>algodoo</w:t>
            </w:r>
            <w:proofErr w:type="spellEnd"/>
            <w:r w:rsidRPr="000F2680">
              <w:rPr>
                <w:rFonts w:ascii="標楷體" w:eastAsia="標楷體" w:hAnsi="標楷體" w:cs="微軟正黑體"/>
                <w:color w:val="000000" w:themeColor="text1"/>
              </w:rPr>
              <w:t>模擬粒子碰撞造成壓力的模型，並以此模型解釋壓力的現象</w:t>
            </w:r>
          </w:p>
          <w:p w14:paraId="63D1A5CB" w14:textId="4FDCA8B5" w:rsidR="000A13F5" w:rsidRPr="000F2680" w:rsidRDefault="00EF550D">
            <w:pPr>
              <w:numPr>
                <w:ilvl w:val="0"/>
                <w:numId w:val="17"/>
              </w:numPr>
              <w:pBdr>
                <w:top w:val="nil"/>
                <w:left w:val="nil"/>
                <w:bottom w:val="nil"/>
                <w:right w:val="nil"/>
                <w:between w:val="nil"/>
              </w:pBdr>
              <w:jc w:val="both"/>
              <w:rPr>
                <w:rFonts w:ascii="標楷體" w:eastAsia="標楷體" w:hAnsi="標楷體" w:cs="微軟正黑體"/>
                <w:color w:val="000000" w:themeColor="text1"/>
              </w:rPr>
            </w:pPr>
            <w:r w:rsidRPr="00EF550D">
              <w:rPr>
                <w:rFonts w:ascii="標楷體" w:eastAsia="標楷體" w:hAnsi="標楷體" w:cs="微軟正黑體" w:hint="eastAsia"/>
                <w:color w:val="FF0000"/>
              </w:rPr>
              <w:t>用</w:t>
            </w:r>
            <w:r w:rsidRPr="00EF550D">
              <w:rPr>
                <w:rFonts w:ascii="標楷體" w:eastAsia="標楷體" w:hAnsi="標楷體" w:cs="微軟正黑體"/>
                <w:color w:val="FF0000"/>
              </w:rPr>
              <w:t>NKNU</w:t>
            </w:r>
            <w:proofErr w:type="gramStart"/>
            <w:r w:rsidRPr="00EF550D">
              <w:rPr>
                <w:rFonts w:ascii="標楷體" w:eastAsia="標楷體" w:hAnsi="標楷體" w:cs="微軟正黑體" w:hint="eastAsia"/>
                <w:color w:val="FF0000"/>
              </w:rPr>
              <w:t>公版教具</w:t>
            </w:r>
            <w:proofErr w:type="gramEnd"/>
            <w:r w:rsidR="00467421" w:rsidRPr="00467421">
              <w:rPr>
                <w:rFonts w:ascii="標楷體" w:eastAsia="標楷體" w:hAnsi="標楷體" w:cs="微軟正黑體" w:hint="eastAsia"/>
                <w:color w:val="FF0000"/>
              </w:rPr>
              <w:t>氣體壓力</w:t>
            </w:r>
            <w:r w:rsidRPr="00EF550D">
              <w:rPr>
                <w:rFonts w:ascii="標楷體" w:eastAsia="標楷體" w:hAnsi="標楷體" w:cs="微軟正黑體" w:hint="eastAsia"/>
                <w:color w:val="FF0000"/>
              </w:rPr>
              <w:t>模組與</w:t>
            </w:r>
            <w:proofErr w:type="spellStart"/>
            <w:r w:rsidRPr="00EF550D">
              <w:rPr>
                <w:rFonts w:ascii="標楷體" w:eastAsia="標楷體" w:hAnsi="標楷體" w:cs="微軟正黑體" w:hint="eastAsia"/>
                <w:color w:val="FF0000"/>
              </w:rPr>
              <w:t>N</w:t>
            </w:r>
            <w:r w:rsidRPr="00EF550D">
              <w:rPr>
                <w:rFonts w:ascii="標楷體" w:eastAsia="標楷體" w:hAnsi="標楷體" w:cs="微軟正黑體"/>
                <w:color w:val="FF0000"/>
              </w:rPr>
              <w:t>KNUblock</w:t>
            </w:r>
            <w:proofErr w:type="spellEnd"/>
            <w:r>
              <w:rPr>
                <w:rFonts w:ascii="標楷體" w:eastAsia="標楷體" w:hAnsi="標楷體" w:cs="微軟正黑體"/>
                <w:color w:val="FF0000"/>
              </w:rPr>
              <w:t xml:space="preserve"> </w:t>
            </w:r>
            <w:proofErr w:type="spellStart"/>
            <w:r>
              <w:rPr>
                <w:rFonts w:ascii="標楷體" w:eastAsia="標楷體" w:hAnsi="標楷體" w:cs="微軟正黑體"/>
                <w:color w:val="FF0000"/>
              </w:rPr>
              <w:t>PvsH</w:t>
            </w:r>
            <w:proofErr w:type="spellEnd"/>
            <w:r w:rsidRPr="00EF550D">
              <w:rPr>
                <w:rFonts w:ascii="標楷體" w:eastAsia="標楷體" w:hAnsi="標楷體" w:cs="微軟正黑體" w:hint="eastAsia"/>
                <w:color w:val="FF0000"/>
              </w:rPr>
              <w:t>接收端</w:t>
            </w:r>
            <w:r w:rsidR="00702395" w:rsidRPr="000F2680">
              <w:rPr>
                <w:rFonts w:ascii="標楷體" w:eastAsia="標楷體" w:hAnsi="標楷體" w:cs="微軟正黑體" w:hint="eastAsia"/>
                <w:color w:val="FF0000"/>
              </w:rPr>
              <w:t>測量壓力，</w:t>
            </w:r>
            <w:r w:rsidR="00702395" w:rsidRPr="000F2680">
              <w:rPr>
                <w:rFonts w:ascii="標楷體" w:eastAsia="標楷體" w:hAnsi="標楷體" w:cs="微軟正黑體"/>
                <w:color w:val="FF0000"/>
              </w:rPr>
              <w:t>並</w:t>
            </w:r>
            <w:r w:rsidR="00702395" w:rsidRPr="000F2680">
              <w:rPr>
                <w:rFonts w:ascii="標楷體" w:eastAsia="標楷體" w:hAnsi="標楷體" w:cs="微軟正黑體" w:hint="eastAsia"/>
                <w:color w:val="FF0000"/>
              </w:rPr>
              <w:t>從中發現高度與體積和氣體壓力的關係。</w:t>
            </w:r>
          </w:p>
        </w:tc>
        <w:tc>
          <w:tcPr>
            <w:tcW w:w="1523" w:type="dxa"/>
            <w:shd w:val="clear" w:color="auto" w:fill="D9D9D9"/>
            <w:vAlign w:val="center"/>
          </w:tcPr>
          <w:p w14:paraId="7CD24D36" w14:textId="66232B88" w:rsidR="000A13F5" w:rsidRPr="000F2680" w:rsidRDefault="007410BB" w:rsidP="00927C9B">
            <w:pPr>
              <w:rPr>
                <w:rFonts w:ascii="標楷體" w:eastAsia="標楷體" w:hAnsi="標楷體" w:cs="微軟正黑體"/>
                <w:b/>
                <w:color w:val="000000" w:themeColor="text1"/>
                <w:sz w:val="22"/>
                <w:szCs w:val="22"/>
              </w:rPr>
            </w:pPr>
            <w:hyperlink r:id="rId16" w:history="1">
              <w:r w:rsidR="00927C9B" w:rsidRPr="00927C9B">
                <w:rPr>
                  <w:rStyle w:val="ae"/>
                  <w:rFonts w:ascii="標楷體" w:eastAsia="標楷體" w:hAnsi="標楷體" w:cs="微軟正黑體" w:hint="eastAsia"/>
                  <w:b/>
                  <w:sz w:val="22"/>
                  <w:szCs w:val="22"/>
                </w:rPr>
                <w:t>理化實驗套裝教具-</w:t>
              </w:r>
              <w:r w:rsidR="00A66EF7" w:rsidRPr="00A66EF7">
                <w:rPr>
                  <w:rStyle w:val="ae"/>
                  <w:rFonts w:ascii="標楷體" w:eastAsia="標楷體" w:hAnsi="標楷體" w:cs="微軟正黑體" w:hint="eastAsia"/>
                  <w:b/>
                  <w:sz w:val="22"/>
                  <w:szCs w:val="22"/>
                </w:rPr>
                <w:t>氣體壓力</w:t>
              </w:r>
            </w:hyperlink>
          </w:p>
        </w:tc>
      </w:tr>
      <w:tr w:rsidR="000A13F5" w:rsidRPr="000F2680" w14:paraId="6D69437D" w14:textId="77777777" w:rsidTr="000F2680">
        <w:trPr>
          <w:trHeight w:val="567"/>
        </w:trPr>
        <w:tc>
          <w:tcPr>
            <w:tcW w:w="554" w:type="dxa"/>
            <w:shd w:val="clear" w:color="auto" w:fill="auto"/>
            <w:vAlign w:val="center"/>
          </w:tcPr>
          <w:p w14:paraId="482911A1" w14:textId="77777777" w:rsidR="000A13F5" w:rsidRPr="000F2680" w:rsidRDefault="000106C9">
            <w:pPr>
              <w:ind w:left="-60" w:right="-60"/>
              <w:jc w:val="center"/>
              <w:rPr>
                <w:rFonts w:ascii="標楷體" w:eastAsia="標楷體" w:hAnsi="標楷體" w:cs="微軟正黑體"/>
                <w:color w:val="000000" w:themeColor="text1"/>
                <w:sz w:val="22"/>
                <w:szCs w:val="22"/>
              </w:rPr>
            </w:pPr>
            <w:r w:rsidRPr="000F2680">
              <w:rPr>
                <w:rFonts w:ascii="標楷體" w:eastAsia="標楷體" w:hAnsi="標楷體" w:cs="微軟正黑體"/>
                <w:color w:val="000000" w:themeColor="text1"/>
                <w:sz w:val="22"/>
                <w:szCs w:val="22"/>
              </w:rPr>
              <w:t>20</w:t>
            </w:r>
          </w:p>
        </w:tc>
        <w:tc>
          <w:tcPr>
            <w:tcW w:w="1442" w:type="dxa"/>
            <w:shd w:val="clear" w:color="auto" w:fill="auto"/>
            <w:vAlign w:val="center"/>
          </w:tcPr>
          <w:p w14:paraId="6A9619C3" w14:textId="77777777" w:rsidR="000A13F5" w:rsidRPr="000F2680" w:rsidRDefault="000106C9">
            <w:pPr>
              <w:jc w:val="both"/>
              <w:rPr>
                <w:rFonts w:ascii="標楷體" w:eastAsia="標楷體" w:hAnsi="標楷體" w:cs="微軟正黑體"/>
                <w:color w:val="000000" w:themeColor="text1"/>
                <w:sz w:val="22"/>
                <w:szCs w:val="22"/>
              </w:rPr>
            </w:pPr>
            <w:r w:rsidRPr="000F2680">
              <w:rPr>
                <w:rFonts w:ascii="標楷體" w:eastAsia="標楷體" w:hAnsi="標楷體" w:cs="微軟正黑體"/>
                <w:color w:val="000000" w:themeColor="text1"/>
                <w:sz w:val="22"/>
                <w:szCs w:val="22"/>
              </w:rPr>
              <w:t>影響浮力的因素</w:t>
            </w:r>
          </w:p>
        </w:tc>
        <w:tc>
          <w:tcPr>
            <w:tcW w:w="6541" w:type="dxa"/>
            <w:shd w:val="clear" w:color="auto" w:fill="auto"/>
          </w:tcPr>
          <w:p w14:paraId="1B674A99" w14:textId="77777777" w:rsidR="000A13F5" w:rsidRPr="000F2680" w:rsidRDefault="000106C9">
            <w:pPr>
              <w:numPr>
                <w:ilvl w:val="0"/>
                <w:numId w:val="18"/>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以手將氣球、籃球壓入水中或是將重物從水中抬起的活動察覺浮力的存在</w:t>
            </w:r>
          </w:p>
          <w:p w14:paraId="64A5939D" w14:textId="77777777" w:rsidR="000A13F5" w:rsidRPr="000F2680" w:rsidRDefault="000106C9">
            <w:pPr>
              <w:numPr>
                <w:ilvl w:val="0"/>
                <w:numId w:val="18"/>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定性探究浮力會受到排開液體體積以及液體密度的影響</w:t>
            </w:r>
          </w:p>
          <w:p w14:paraId="3F1CEB8A" w14:textId="77777777" w:rsidR="000A13F5" w:rsidRPr="000F2680" w:rsidRDefault="000106C9">
            <w:pPr>
              <w:numPr>
                <w:ilvl w:val="0"/>
                <w:numId w:val="18"/>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以理論推導出浮力=排開液體重量</w:t>
            </w:r>
          </w:p>
          <w:p w14:paraId="5384F07D" w14:textId="77777777" w:rsidR="000A13F5" w:rsidRPr="000F2680" w:rsidRDefault="000106C9">
            <w:pPr>
              <w:numPr>
                <w:ilvl w:val="0"/>
                <w:numId w:val="18"/>
              </w:numPr>
              <w:pBdr>
                <w:top w:val="nil"/>
                <w:left w:val="nil"/>
                <w:bottom w:val="nil"/>
                <w:right w:val="nil"/>
                <w:between w:val="nil"/>
              </w:pBd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以</w:t>
            </w:r>
            <w:proofErr w:type="spellStart"/>
            <w:r w:rsidRPr="000F2680">
              <w:rPr>
                <w:rFonts w:ascii="標楷體" w:eastAsia="標楷體" w:hAnsi="標楷體" w:cs="微軟正黑體"/>
                <w:color w:val="000000" w:themeColor="text1"/>
              </w:rPr>
              <w:t>PhET</w:t>
            </w:r>
            <w:proofErr w:type="spellEnd"/>
            <w:r w:rsidRPr="000F2680">
              <w:rPr>
                <w:rFonts w:ascii="標楷體" w:eastAsia="標楷體" w:hAnsi="標楷體" w:cs="微軟正黑體"/>
                <w:color w:val="000000" w:themeColor="text1"/>
              </w:rPr>
              <w:t>進行虛擬浮力實驗，並依據理論預測結果</w:t>
            </w:r>
          </w:p>
        </w:tc>
        <w:tc>
          <w:tcPr>
            <w:tcW w:w="1523" w:type="dxa"/>
            <w:shd w:val="clear" w:color="auto" w:fill="auto"/>
            <w:vAlign w:val="center"/>
          </w:tcPr>
          <w:p w14:paraId="2E0ABFB5" w14:textId="77777777" w:rsidR="000A13F5" w:rsidRPr="000F2680" w:rsidRDefault="000A13F5">
            <w:pPr>
              <w:rPr>
                <w:rFonts w:ascii="標楷體" w:eastAsia="標楷體" w:hAnsi="標楷體" w:cs="微軟正黑體"/>
                <w:b/>
                <w:color w:val="000000" w:themeColor="text1"/>
                <w:sz w:val="22"/>
                <w:szCs w:val="22"/>
              </w:rPr>
            </w:pPr>
          </w:p>
        </w:tc>
      </w:tr>
      <w:tr w:rsidR="000A13F5" w:rsidRPr="000F2680" w14:paraId="4796A4B6" w14:textId="77777777" w:rsidTr="000F2680">
        <w:trPr>
          <w:trHeight w:val="567"/>
        </w:trPr>
        <w:tc>
          <w:tcPr>
            <w:tcW w:w="554" w:type="dxa"/>
            <w:shd w:val="clear" w:color="auto" w:fill="auto"/>
            <w:vAlign w:val="center"/>
          </w:tcPr>
          <w:p w14:paraId="7A4F1036" w14:textId="77777777" w:rsidR="000A13F5" w:rsidRPr="000F2680" w:rsidRDefault="000106C9">
            <w:pPr>
              <w:ind w:left="-60" w:right="-60"/>
              <w:jc w:val="center"/>
              <w:rPr>
                <w:rFonts w:ascii="標楷體" w:eastAsia="標楷體" w:hAnsi="標楷體" w:cs="微軟正黑體"/>
                <w:color w:val="000000" w:themeColor="text1"/>
                <w:sz w:val="22"/>
                <w:szCs w:val="22"/>
              </w:rPr>
            </w:pPr>
            <w:r w:rsidRPr="000F2680">
              <w:rPr>
                <w:rFonts w:ascii="標楷體" w:eastAsia="標楷體" w:hAnsi="標楷體" w:cs="微軟正黑體"/>
                <w:b/>
                <w:color w:val="000000" w:themeColor="text1"/>
                <w:sz w:val="22"/>
                <w:szCs w:val="22"/>
              </w:rPr>
              <w:t>教學資源</w:t>
            </w:r>
          </w:p>
        </w:tc>
        <w:tc>
          <w:tcPr>
            <w:tcW w:w="1442" w:type="dxa"/>
            <w:shd w:val="clear" w:color="auto" w:fill="auto"/>
            <w:vAlign w:val="center"/>
          </w:tcPr>
          <w:p w14:paraId="462DE6EC" w14:textId="77777777" w:rsidR="000A13F5" w:rsidRPr="000F2680" w:rsidRDefault="000A13F5">
            <w:pPr>
              <w:jc w:val="both"/>
              <w:rPr>
                <w:rFonts w:ascii="標楷體" w:eastAsia="標楷體" w:hAnsi="標楷體" w:cs="微軟正黑體"/>
                <w:color w:val="000000" w:themeColor="text1"/>
                <w:sz w:val="22"/>
                <w:szCs w:val="22"/>
              </w:rPr>
            </w:pPr>
          </w:p>
        </w:tc>
        <w:tc>
          <w:tcPr>
            <w:tcW w:w="6541" w:type="dxa"/>
            <w:shd w:val="clear" w:color="auto" w:fill="auto"/>
          </w:tcPr>
          <w:p w14:paraId="6A00B696" w14:textId="77777777" w:rsidR="000A13F5" w:rsidRPr="000F2680" w:rsidRDefault="000106C9">
            <w:pP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 xml:space="preserve">Arduino開發板 </w:t>
            </w:r>
          </w:p>
          <w:p w14:paraId="386983F1" w14:textId="77777777" w:rsidR="000A13F5" w:rsidRPr="000F2680" w:rsidRDefault="000106C9">
            <w:pP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JSS 科學實驗擴充板</w:t>
            </w:r>
          </w:p>
          <w:p w14:paraId="42F77A29" w14:textId="77777777" w:rsidR="000A13F5" w:rsidRPr="000F2680" w:rsidRDefault="000106C9">
            <w:pPr>
              <w:jc w:val="both"/>
              <w:rPr>
                <w:rFonts w:ascii="標楷體" w:eastAsia="標楷體" w:hAnsi="標楷體" w:cs="微軟正黑體"/>
                <w:color w:val="000000" w:themeColor="text1"/>
              </w:rPr>
            </w:pPr>
            <w:proofErr w:type="spellStart"/>
            <w:r w:rsidRPr="000F2680">
              <w:rPr>
                <w:rFonts w:ascii="標楷體" w:eastAsia="標楷體" w:hAnsi="標楷體" w:cs="微軟正黑體"/>
                <w:color w:val="000000" w:themeColor="text1"/>
              </w:rPr>
              <w:t>App:phyphox</w:t>
            </w:r>
            <w:proofErr w:type="spellEnd"/>
            <w:r w:rsidRPr="000F2680">
              <w:rPr>
                <w:rFonts w:ascii="標楷體" w:eastAsia="標楷體" w:hAnsi="標楷體" w:cs="微軟正黑體"/>
                <w:color w:val="000000" w:themeColor="text1"/>
              </w:rPr>
              <w:t xml:space="preserve">, </w:t>
            </w:r>
          </w:p>
          <w:p w14:paraId="2B1646EB" w14:textId="77777777" w:rsidR="000A13F5" w:rsidRPr="000F2680" w:rsidRDefault="000106C9">
            <w:pP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pH計</w:t>
            </w:r>
          </w:p>
          <w:p w14:paraId="10AB7EEA" w14:textId="77777777" w:rsidR="000A13F5" w:rsidRPr="000F2680" w:rsidRDefault="000106C9">
            <w:pP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虛擬實驗互動動畫:</w:t>
            </w:r>
            <w:proofErr w:type="spellStart"/>
            <w:r w:rsidRPr="000F2680">
              <w:rPr>
                <w:rFonts w:ascii="標楷體" w:eastAsia="標楷體" w:hAnsi="標楷體" w:cs="微軟正黑體"/>
                <w:color w:val="000000" w:themeColor="text1"/>
              </w:rPr>
              <w:t>PhET</w:t>
            </w:r>
            <w:proofErr w:type="spellEnd"/>
          </w:p>
        </w:tc>
        <w:tc>
          <w:tcPr>
            <w:tcW w:w="1523" w:type="dxa"/>
            <w:shd w:val="clear" w:color="auto" w:fill="auto"/>
            <w:vAlign w:val="center"/>
          </w:tcPr>
          <w:p w14:paraId="1E308CCF" w14:textId="77777777" w:rsidR="000A13F5" w:rsidRPr="000F2680" w:rsidRDefault="000A13F5">
            <w:pPr>
              <w:rPr>
                <w:rFonts w:ascii="標楷體" w:eastAsia="標楷體" w:hAnsi="標楷體" w:cs="微軟正黑體"/>
                <w:b/>
                <w:color w:val="000000" w:themeColor="text1"/>
                <w:sz w:val="22"/>
                <w:szCs w:val="22"/>
              </w:rPr>
            </w:pPr>
          </w:p>
        </w:tc>
      </w:tr>
      <w:tr w:rsidR="000A13F5" w:rsidRPr="000F2680" w14:paraId="274AFD09" w14:textId="77777777" w:rsidTr="000F2680">
        <w:trPr>
          <w:trHeight w:val="567"/>
        </w:trPr>
        <w:tc>
          <w:tcPr>
            <w:tcW w:w="554" w:type="dxa"/>
            <w:shd w:val="clear" w:color="auto" w:fill="auto"/>
            <w:vAlign w:val="center"/>
          </w:tcPr>
          <w:p w14:paraId="7939A6D7" w14:textId="77777777" w:rsidR="000A13F5" w:rsidRPr="000F2680" w:rsidRDefault="000106C9">
            <w:pPr>
              <w:ind w:left="-60" w:right="-60"/>
              <w:jc w:val="center"/>
              <w:rPr>
                <w:rFonts w:ascii="標楷體" w:eastAsia="標楷體" w:hAnsi="標楷體" w:cs="微軟正黑體"/>
                <w:color w:val="000000" w:themeColor="text1"/>
                <w:sz w:val="22"/>
                <w:szCs w:val="22"/>
              </w:rPr>
            </w:pPr>
            <w:r w:rsidRPr="000F2680">
              <w:rPr>
                <w:rFonts w:ascii="標楷體" w:eastAsia="標楷體" w:hAnsi="標楷體" w:cs="微軟正黑體"/>
                <w:b/>
                <w:color w:val="000000" w:themeColor="text1"/>
                <w:sz w:val="22"/>
                <w:szCs w:val="22"/>
              </w:rPr>
              <w:t>教學方法</w:t>
            </w:r>
          </w:p>
        </w:tc>
        <w:tc>
          <w:tcPr>
            <w:tcW w:w="1442" w:type="dxa"/>
            <w:shd w:val="clear" w:color="auto" w:fill="auto"/>
            <w:vAlign w:val="center"/>
          </w:tcPr>
          <w:p w14:paraId="33C2864F" w14:textId="77777777" w:rsidR="000A13F5" w:rsidRPr="000F2680" w:rsidRDefault="000A13F5">
            <w:pPr>
              <w:jc w:val="both"/>
              <w:rPr>
                <w:rFonts w:ascii="標楷體" w:eastAsia="標楷體" w:hAnsi="標楷體" w:cs="微軟正黑體"/>
                <w:color w:val="000000" w:themeColor="text1"/>
                <w:sz w:val="22"/>
                <w:szCs w:val="22"/>
              </w:rPr>
            </w:pPr>
          </w:p>
        </w:tc>
        <w:tc>
          <w:tcPr>
            <w:tcW w:w="6541" w:type="dxa"/>
            <w:shd w:val="clear" w:color="auto" w:fill="auto"/>
            <w:vAlign w:val="center"/>
          </w:tcPr>
          <w:p w14:paraId="48A75672" w14:textId="77777777" w:rsidR="000A13F5" w:rsidRPr="000F2680" w:rsidRDefault="000106C9">
            <w:pP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小組討論、</w:t>
            </w:r>
            <w:r w:rsidRPr="000F2680">
              <w:rPr>
                <w:rFonts w:ascii="標楷體" w:eastAsia="標楷體" w:hAnsi="標楷體" w:cs="微軟正黑體"/>
                <w:color w:val="000000" w:themeColor="text1"/>
                <w:highlight w:val="white"/>
              </w:rPr>
              <w:t>講述、問題解決，個別實作</w:t>
            </w:r>
          </w:p>
        </w:tc>
        <w:tc>
          <w:tcPr>
            <w:tcW w:w="1523" w:type="dxa"/>
            <w:shd w:val="clear" w:color="auto" w:fill="auto"/>
            <w:vAlign w:val="center"/>
          </w:tcPr>
          <w:p w14:paraId="56AC33C5" w14:textId="77777777" w:rsidR="000A13F5" w:rsidRPr="000F2680" w:rsidRDefault="000A13F5">
            <w:pPr>
              <w:rPr>
                <w:rFonts w:ascii="標楷體" w:eastAsia="標楷體" w:hAnsi="標楷體" w:cs="微軟正黑體"/>
                <w:b/>
                <w:color w:val="000000" w:themeColor="text1"/>
                <w:sz w:val="22"/>
                <w:szCs w:val="22"/>
              </w:rPr>
            </w:pPr>
          </w:p>
        </w:tc>
      </w:tr>
      <w:tr w:rsidR="000A13F5" w:rsidRPr="000F2680" w14:paraId="2DACDB53" w14:textId="77777777" w:rsidTr="000F2680">
        <w:trPr>
          <w:trHeight w:val="567"/>
        </w:trPr>
        <w:tc>
          <w:tcPr>
            <w:tcW w:w="554" w:type="dxa"/>
            <w:shd w:val="clear" w:color="auto" w:fill="auto"/>
            <w:vAlign w:val="center"/>
          </w:tcPr>
          <w:p w14:paraId="02DA0E67" w14:textId="77777777" w:rsidR="000A13F5" w:rsidRPr="000F2680" w:rsidRDefault="000106C9">
            <w:pPr>
              <w:ind w:left="-60" w:right="-60"/>
              <w:jc w:val="center"/>
              <w:rPr>
                <w:rFonts w:ascii="標楷體" w:eastAsia="標楷體" w:hAnsi="標楷體" w:cs="微軟正黑體"/>
                <w:color w:val="000000" w:themeColor="text1"/>
                <w:sz w:val="22"/>
                <w:szCs w:val="22"/>
              </w:rPr>
            </w:pPr>
            <w:r w:rsidRPr="000F2680">
              <w:rPr>
                <w:rFonts w:ascii="標楷體" w:eastAsia="標楷體" w:hAnsi="標楷體" w:cs="微軟正黑體"/>
                <w:b/>
                <w:color w:val="000000" w:themeColor="text1"/>
                <w:sz w:val="22"/>
                <w:szCs w:val="22"/>
              </w:rPr>
              <w:t>教學評量</w:t>
            </w:r>
          </w:p>
        </w:tc>
        <w:tc>
          <w:tcPr>
            <w:tcW w:w="1442" w:type="dxa"/>
            <w:shd w:val="clear" w:color="auto" w:fill="auto"/>
            <w:vAlign w:val="center"/>
          </w:tcPr>
          <w:p w14:paraId="02672784" w14:textId="77777777" w:rsidR="000A13F5" w:rsidRPr="000F2680" w:rsidRDefault="000A13F5">
            <w:pPr>
              <w:jc w:val="both"/>
              <w:rPr>
                <w:rFonts w:ascii="標楷體" w:eastAsia="標楷體" w:hAnsi="標楷體" w:cs="微軟正黑體"/>
                <w:color w:val="000000" w:themeColor="text1"/>
                <w:sz w:val="22"/>
                <w:szCs w:val="22"/>
              </w:rPr>
            </w:pPr>
          </w:p>
        </w:tc>
        <w:tc>
          <w:tcPr>
            <w:tcW w:w="6541" w:type="dxa"/>
            <w:shd w:val="clear" w:color="auto" w:fill="auto"/>
            <w:vAlign w:val="center"/>
          </w:tcPr>
          <w:p w14:paraId="4A6398DE" w14:textId="77777777" w:rsidR="000A13F5" w:rsidRPr="000F2680" w:rsidRDefault="000106C9">
            <w:pPr>
              <w:jc w:val="both"/>
              <w:rPr>
                <w:rFonts w:ascii="標楷體" w:eastAsia="標楷體" w:hAnsi="標楷體" w:cs="微軟正黑體"/>
                <w:color w:val="000000" w:themeColor="text1"/>
              </w:rPr>
            </w:pPr>
            <w:r w:rsidRPr="000F2680">
              <w:rPr>
                <w:rFonts w:ascii="標楷體" w:eastAsia="標楷體" w:hAnsi="標楷體" w:cs="微軟正黑體"/>
                <w:color w:val="000000" w:themeColor="text1"/>
              </w:rPr>
              <w:t>小組討論、觀察、口頭回答、作業繳交、紙筆測驗</w:t>
            </w:r>
          </w:p>
        </w:tc>
        <w:tc>
          <w:tcPr>
            <w:tcW w:w="1523" w:type="dxa"/>
            <w:shd w:val="clear" w:color="auto" w:fill="auto"/>
            <w:vAlign w:val="center"/>
          </w:tcPr>
          <w:p w14:paraId="69EC6A09" w14:textId="77777777" w:rsidR="000A13F5" w:rsidRPr="000F2680" w:rsidRDefault="000A13F5">
            <w:pPr>
              <w:rPr>
                <w:rFonts w:ascii="標楷體" w:eastAsia="標楷體" w:hAnsi="標楷體" w:cs="微軟正黑體"/>
                <w:b/>
                <w:color w:val="000000" w:themeColor="text1"/>
                <w:sz w:val="22"/>
                <w:szCs w:val="22"/>
              </w:rPr>
            </w:pPr>
          </w:p>
        </w:tc>
      </w:tr>
    </w:tbl>
    <w:p w14:paraId="5B66C2E3" w14:textId="77777777" w:rsidR="000A13F5" w:rsidRPr="000F2680" w:rsidRDefault="000A13F5">
      <w:pPr>
        <w:rPr>
          <w:rFonts w:ascii="標楷體" w:eastAsia="標楷體" w:hAnsi="標楷體"/>
          <w:color w:val="000000" w:themeColor="text1"/>
        </w:rPr>
      </w:pPr>
    </w:p>
    <w:sectPr w:rsidR="000A13F5" w:rsidRPr="000F2680">
      <w:pgSz w:w="11906" w:h="16838"/>
      <w:pgMar w:top="1134" w:right="1134" w:bottom="1134" w:left="1134" w:header="851" w:footer="9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C7A3E" w14:textId="77777777" w:rsidR="007410BB" w:rsidRDefault="007410BB" w:rsidP="00E777DF">
      <w:r>
        <w:separator/>
      </w:r>
    </w:p>
  </w:endnote>
  <w:endnote w:type="continuationSeparator" w:id="0">
    <w:p w14:paraId="58117A27" w14:textId="77777777" w:rsidR="007410BB" w:rsidRDefault="007410BB" w:rsidP="00E777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標楷體">
    <w:altName w:val="微軟正黑體"/>
    <w:panose1 w:val="03000509000000000000"/>
    <w:charset w:val="88"/>
    <w:family w:val="script"/>
    <w:pitch w:val="fixed"/>
    <w:sig w:usb0="00000003" w:usb1="080E0000" w:usb2="00000016" w:usb3="00000000" w:csb0="00100001" w:csb1="00000000"/>
  </w:font>
  <w:font w:name="Book Antiqua">
    <w:panose1 w:val="02040602050305030304"/>
    <w:charset w:val="00"/>
    <w:family w:val="roman"/>
    <w:pitch w:val="variable"/>
    <w:sig w:usb0="00000287" w:usb1="00000000" w:usb2="00000000" w:usb3="00000000" w:csb0="0000009F" w:csb1="00000000"/>
  </w:font>
  <w:font w:name="微軟正黑體">
    <w:altName w:val="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0A01C6" w14:textId="77777777" w:rsidR="007410BB" w:rsidRDefault="007410BB" w:rsidP="00E777DF">
      <w:r>
        <w:separator/>
      </w:r>
    </w:p>
  </w:footnote>
  <w:footnote w:type="continuationSeparator" w:id="0">
    <w:p w14:paraId="7C1C3704" w14:textId="77777777" w:rsidR="007410BB" w:rsidRDefault="007410BB" w:rsidP="00E777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0CD2"/>
    <w:multiLevelType w:val="multilevel"/>
    <w:tmpl w:val="304C4EB6"/>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0BB27A9"/>
    <w:multiLevelType w:val="multilevel"/>
    <w:tmpl w:val="827C5940"/>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242479F"/>
    <w:multiLevelType w:val="multilevel"/>
    <w:tmpl w:val="C544414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090F363A"/>
    <w:multiLevelType w:val="multilevel"/>
    <w:tmpl w:val="3C6AFBE6"/>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AAD3EC0"/>
    <w:multiLevelType w:val="multilevel"/>
    <w:tmpl w:val="F8B6E33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B642D38"/>
    <w:multiLevelType w:val="multilevel"/>
    <w:tmpl w:val="0BEA6AFE"/>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0C0673ED"/>
    <w:multiLevelType w:val="multilevel"/>
    <w:tmpl w:val="42065DC2"/>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0E057924"/>
    <w:multiLevelType w:val="multilevel"/>
    <w:tmpl w:val="4D5C1CF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8" w15:restartNumberingAfterBreak="0">
    <w:nsid w:val="0E993452"/>
    <w:multiLevelType w:val="multilevel"/>
    <w:tmpl w:val="EF984ED6"/>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0EFC0187"/>
    <w:multiLevelType w:val="multilevel"/>
    <w:tmpl w:val="A8763FA0"/>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118420E7"/>
    <w:multiLevelType w:val="multilevel"/>
    <w:tmpl w:val="FBB0323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3BF3316"/>
    <w:multiLevelType w:val="multilevel"/>
    <w:tmpl w:val="06F652D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13DD4AED"/>
    <w:multiLevelType w:val="multilevel"/>
    <w:tmpl w:val="3B162F1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14066710"/>
    <w:multiLevelType w:val="multilevel"/>
    <w:tmpl w:val="229E6A3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4" w15:restartNumberingAfterBreak="0">
    <w:nsid w:val="17135E49"/>
    <w:multiLevelType w:val="multilevel"/>
    <w:tmpl w:val="E7D69086"/>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1C1A3CF2"/>
    <w:multiLevelType w:val="multilevel"/>
    <w:tmpl w:val="AF909B2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1DC66C4A"/>
    <w:multiLevelType w:val="multilevel"/>
    <w:tmpl w:val="4E765780"/>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1EB96472"/>
    <w:multiLevelType w:val="multilevel"/>
    <w:tmpl w:val="7A5A431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8" w15:restartNumberingAfterBreak="0">
    <w:nsid w:val="1F541F1F"/>
    <w:multiLevelType w:val="multilevel"/>
    <w:tmpl w:val="5854009A"/>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1FCD3D51"/>
    <w:multiLevelType w:val="multilevel"/>
    <w:tmpl w:val="33A835E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0" w15:restartNumberingAfterBreak="0">
    <w:nsid w:val="201337C8"/>
    <w:multiLevelType w:val="multilevel"/>
    <w:tmpl w:val="414C94CE"/>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233D0529"/>
    <w:multiLevelType w:val="multilevel"/>
    <w:tmpl w:val="30AA5B0A"/>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26C5177C"/>
    <w:multiLevelType w:val="multilevel"/>
    <w:tmpl w:val="252A2ED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270054A0"/>
    <w:multiLevelType w:val="multilevel"/>
    <w:tmpl w:val="AC3047E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2E484806"/>
    <w:multiLevelType w:val="multilevel"/>
    <w:tmpl w:val="BA223B7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2E5B0923"/>
    <w:multiLevelType w:val="multilevel"/>
    <w:tmpl w:val="65F27B40"/>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357F74AA"/>
    <w:multiLevelType w:val="multilevel"/>
    <w:tmpl w:val="F5E2AA70"/>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7" w15:restartNumberingAfterBreak="0">
    <w:nsid w:val="35A363F1"/>
    <w:multiLevelType w:val="multilevel"/>
    <w:tmpl w:val="A03486EA"/>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8" w15:restartNumberingAfterBreak="0">
    <w:nsid w:val="386E15F9"/>
    <w:multiLevelType w:val="multilevel"/>
    <w:tmpl w:val="39A85F30"/>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3B9E6AB3"/>
    <w:multiLevelType w:val="multilevel"/>
    <w:tmpl w:val="2986452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3BE0370A"/>
    <w:multiLevelType w:val="multilevel"/>
    <w:tmpl w:val="5D6438E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3C490DA8"/>
    <w:multiLevelType w:val="multilevel"/>
    <w:tmpl w:val="5266AD0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3CEF64F2"/>
    <w:multiLevelType w:val="multilevel"/>
    <w:tmpl w:val="D38E66E0"/>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3DB759B5"/>
    <w:multiLevelType w:val="multilevel"/>
    <w:tmpl w:val="9CD40D1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3F084A28"/>
    <w:multiLevelType w:val="multilevel"/>
    <w:tmpl w:val="62DCF1C8"/>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5" w15:restartNumberingAfterBreak="0">
    <w:nsid w:val="40AE1479"/>
    <w:multiLevelType w:val="multilevel"/>
    <w:tmpl w:val="2A242226"/>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4A817E02"/>
    <w:multiLevelType w:val="multilevel"/>
    <w:tmpl w:val="C6763686"/>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4A9035E8"/>
    <w:multiLevelType w:val="multilevel"/>
    <w:tmpl w:val="8F78607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4B8D1CED"/>
    <w:multiLevelType w:val="multilevel"/>
    <w:tmpl w:val="D3CA84AA"/>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4E944A1F"/>
    <w:multiLevelType w:val="multilevel"/>
    <w:tmpl w:val="9F3C523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0" w15:restartNumberingAfterBreak="0">
    <w:nsid w:val="53FD61E7"/>
    <w:multiLevelType w:val="multilevel"/>
    <w:tmpl w:val="588C47AA"/>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5A55436E"/>
    <w:multiLevelType w:val="multilevel"/>
    <w:tmpl w:val="3FE0D7C6"/>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2" w15:restartNumberingAfterBreak="0">
    <w:nsid w:val="5C061FF9"/>
    <w:multiLevelType w:val="multilevel"/>
    <w:tmpl w:val="9C9C8FB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5C5A4087"/>
    <w:multiLevelType w:val="multilevel"/>
    <w:tmpl w:val="59B6EC30"/>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5C950B8F"/>
    <w:multiLevelType w:val="multilevel"/>
    <w:tmpl w:val="3D9C16D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5E0776BA"/>
    <w:multiLevelType w:val="multilevel"/>
    <w:tmpl w:val="301E6A46"/>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5FBA1FED"/>
    <w:multiLevelType w:val="multilevel"/>
    <w:tmpl w:val="F894C84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7" w15:restartNumberingAfterBreak="0">
    <w:nsid w:val="62B75ED5"/>
    <w:multiLevelType w:val="multilevel"/>
    <w:tmpl w:val="953A4840"/>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62DB2A76"/>
    <w:multiLevelType w:val="multilevel"/>
    <w:tmpl w:val="59BCECBE"/>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49" w15:restartNumberingAfterBreak="0">
    <w:nsid w:val="650E1DB1"/>
    <w:multiLevelType w:val="multilevel"/>
    <w:tmpl w:val="A77822F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67FF78FF"/>
    <w:multiLevelType w:val="multilevel"/>
    <w:tmpl w:val="5BE83B3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1" w15:restartNumberingAfterBreak="0">
    <w:nsid w:val="6933044B"/>
    <w:multiLevelType w:val="multilevel"/>
    <w:tmpl w:val="D7E6387C"/>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2" w15:restartNumberingAfterBreak="0">
    <w:nsid w:val="69CD3764"/>
    <w:multiLevelType w:val="multilevel"/>
    <w:tmpl w:val="8AEC0428"/>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3" w15:restartNumberingAfterBreak="0">
    <w:nsid w:val="6A50597A"/>
    <w:multiLevelType w:val="multilevel"/>
    <w:tmpl w:val="C30C3E0A"/>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4" w15:restartNumberingAfterBreak="0">
    <w:nsid w:val="6DC44DCE"/>
    <w:multiLevelType w:val="multilevel"/>
    <w:tmpl w:val="5036BF86"/>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5" w15:restartNumberingAfterBreak="0">
    <w:nsid w:val="72A568D6"/>
    <w:multiLevelType w:val="multilevel"/>
    <w:tmpl w:val="4A1213F2"/>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6" w15:restartNumberingAfterBreak="0">
    <w:nsid w:val="79743BE5"/>
    <w:multiLevelType w:val="multilevel"/>
    <w:tmpl w:val="DB8E8F10"/>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7" w15:restartNumberingAfterBreak="0">
    <w:nsid w:val="7A8E5C21"/>
    <w:multiLevelType w:val="multilevel"/>
    <w:tmpl w:val="45CC02D4"/>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8" w15:restartNumberingAfterBreak="0">
    <w:nsid w:val="7B10653D"/>
    <w:multiLevelType w:val="multilevel"/>
    <w:tmpl w:val="1EDC47B0"/>
    <w:lvl w:ilvl="0">
      <w:start w:val="1"/>
      <w:numFmt w:val="decimal"/>
      <w:lvlText w:val="%1."/>
      <w:lvlJc w:val="left"/>
      <w:pPr>
        <w:ind w:left="360" w:hanging="36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abstractNum w:abstractNumId="59" w15:restartNumberingAfterBreak="0">
    <w:nsid w:val="7B6C2D68"/>
    <w:multiLevelType w:val="multilevel"/>
    <w:tmpl w:val="611E2E9A"/>
    <w:lvl w:ilvl="0">
      <w:start w:val="1"/>
      <w:numFmt w:val="decimal"/>
      <w:lvlText w:val="%1."/>
      <w:lvlJc w:val="left"/>
      <w:pPr>
        <w:ind w:left="480" w:hanging="480"/>
      </w:pPr>
    </w:lvl>
    <w:lvl w:ilvl="1">
      <w:start w:val="1"/>
      <w:numFmt w:val="decim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decim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decimal"/>
      <w:lvlText w:val="%8、"/>
      <w:lvlJc w:val="left"/>
      <w:pPr>
        <w:ind w:left="3840" w:hanging="480"/>
      </w:pPr>
    </w:lvl>
    <w:lvl w:ilvl="8">
      <w:start w:val="1"/>
      <w:numFmt w:val="lowerRoman"/>
      <w:lvlText w:val="%9."/>
      <w:lvlJc w:val="right"/>
      <w:pPr>
        <w:ind w:left="4320" w:hanging="480"/>
      </w:pPr>
    </w:lvl>
  </w:abstractNum>
  <w:num w:numId="1">
    <w:abstractNumId w:val="45"/>
  </w:num>
  <w:num w:numId="2">
    <w:abstractNumId w:val="32"/>
  </w:num>
  <w:num w:numId="3">
    <w:abstractNumId w:val="4"/>
  </w:num>
  <w:num w:numId="4">
    <w:abstractNumId w:val="2"/>
  </w:num>
  <w:num w:numId="5">
    <w:abstractNumId w:val="47"/>
  </w:num>
  <w:num w:numId="6">
    <w:abstractNumId w:val="23"/>
  </w:num>
  <w:num w:numId="7">
    <w:abstractNumId w:val="37"/>
  </w:num>
  <w:num w:numId="8">
    <w:abstractNumId w:val="28"/>
  </w:num>
  <w:num w:numId="9">
    <w:abstractNumId w:val="16"/>
  </w:num>
  <w:num w:numId="10">
    <w:abstractNumId w:val="18"/>
  </w:num>
  <w:num w:numId="11">
    <w:abstractNumId w:val="26"/>
  </w:num>
  <w:num w:numId="12">
    <w:abstractNumId w:val="10"/>
  </w:num>
  <w:num w:numId="13">
    <w:abstractNumId w:val="31"/>
  </w:num>
  <w:num w:numId="14">
    <w:abstractNumId w:val="0"/>
  </w:num>
  <w:num w:numId="15">
    <w:abstractNumId w:val="5"/>
  </w:num>
  <w:num w:numId="16">
    <w:abstractNumId w:val="3"/>
  </w:num>
  <w:num w:numId="17">
    <w:abstractNumId w:val="24"/>
  </w:num>
  <w:num w:numId="18">
    <w:abstractNumId w:val="48"/>
  </w:num>
  <w:num w:numId="19">
    <w:abstractNumId w:val="44"/>
  </w:num>
  <w:num w:numId="20">
    <w:abstractNumId w:val="19"/>
  </w:num>
  <w:num w:numId="21">
    <w:abstractNumId w:val="9"/>
  </w:num>
  <w:num w:numId="22">
    <w:abstractNumId w:val="22"/>
  </w:num>
  <w:num w:numId="23">
    <w:abstractNumId w:val="29"/>
  </w:num>
  <w:num w:numId="24">
    <w:abstractNumId w:val="8"/>
  </w:num>
  <w:num w:numId="25">
    <w:abstractNumId w:val="49"/>
  </w:num>
  <w:num w:numId="26">
    <w:abstractNumId w:val="11"/>
  </w:num>
  <w:num w:numId="27">
    <w:abstractNumId w:val="36"/>
  </w:num>
  <w:num w:numId="28">
    <w:abstractNumId w:val="17"/>
  </w:num>
  <w:num w:numId="29">
    <w:abstractNumId w:val="56"/>
  </w:num>
  <w:num w:numId="30">
    <w:abstractNumId w:val="57"/>
  </w:num>
  <w:num w:numId="31">
    <w:abstractNumId w:val="53"/>
  </w:num>
  <w:num w:numId="32">
    <w:abstractNumId w:val="34"/>
  </w:num>
  <w:num w:numId="33">
    <w:abstractNumId w:val="6"/>
  </w:num>
  <w:num w:numId="34">
    <w:abstractNumId w:val="20"/>
  </w:num>
  <w:num w:numId="35">
    <w:abstractNumId w:val="7"/>
  </w:num>
  <w:num w:numId="36">
    <w:abstractNumId w:val="43"/>
  </w:num>
  <w:num w:numId="37">
    <w:abstractNumId w:val="38"/>
  </w:num>
  <w:num w:numId="38">
    <w:abstractNumId w:val="1"/>
  </w:num>
  <w:num w:numId="39">
    <w:abstractNumId w:val="27"/>
  </w:num>
  <w:num w:numId="40">
    <w:abstractNumId w:val="13"/>
  </w:num>
  <w:num w:numId="41">
    <w:abstractNumId w:val="39"/>
  </w:num>
  <w:num w:numId="42">
    <w:abstractNumId w:val="42"/>
  </w:num>
  <w:num w:numId="43">
    <w:abstractNumId w:val="12"/>
  </w:num>
  <w:num w:numId="44">
    <w:abstractNumId w:val="40"/>
  </w:num>
  <w:num w:numId="45">
    <w:abstractNumId w:val="54"/>
  </w:num>
  <w:num w:numId="46">
    <w:abstractNumId w:val="59"/>
  </w:num>
  <w:num w:numId="47">
    <w:abstractNumId w:val="15"/>
  </w:num>
  <w:num w:numId="48">
    <w:abstractNumId w:val="52"/>
  </w:num>
  <w:num w:numId="49">
    <w:abstractNumId w:val="58"/>
  </w:num>
  <w:num w:numId="50">
    <w:abstractNumId w:val="30"/>
  </w:num>
  <w:num w:numId="51">
    <w:abstractNumId w:val="21"/>
  </w:num>
  <w:num w:numId="52">
    <w:abstractNumId w:val="55"/>
  </w:num>
  <w:num w:numId="53">
    <w:abstractNumId w:val="35"/>
  </w:num>
  <w:num w:numId="54">
    <w:abstractNumId w:val="25"/>
  </w:num>
  <w:num w:numId="55">
    <w:abstractNumId w:val="41"/>
  </w:num>
  <w:num w:numId="56">
    <w:abstractNumId w:val="33"/>
  </w:num>
  <w:num w:numId="57">
    <w:abstractNumId w:val="50"/>
  </w:num>
  <w:num w:numId="58">
    <w:abstractNumId w:val="46"/>
  </w:num>
  <w:num w:numId="59">
    <w:abstractNumId w:val="14"/>
  </w:num>
  <w:num w:numId="60">
    <w:abstractNumId w:val="51"/>
  </w:num>
  <w:numIdMacAtCleanup w:val="6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3F5"/>
    <w:rsid w:val="00005C5E"/>
    <w:rsid w:val="000106C9"/>
    <w:rsid w:val="00077337"/>
    <w:rsid w:val="000A13F5"/>
    <w:rsid w:val="000C0976"/>
    <w:rsid w:val="000F2680"/>
    <w:rsid w:val="001752B8"/>
    <w:rsid w:val="00320C8B"/>
    <w:rsid w:val="00467421"/>
    <w:rsid w:val="00535C81"/>
    <w:rsid w:val="00565621"/>
    <w:rsid w:val="00670A1F"/>
    <w:rsid w:val="00702395"/>
    <w:rsid w:val="007410BB"/>
    <w:rsid w:val="0078694D"/>
    <w:rsid w:val="007E0CEF"/>
    <w:rsid w:val="00833E5D"/>
    <w:rsid w:val="00895522"/>
    <w:rsid w:val="008A3A8E"/>
    <w:rsid w:val="00927C9B"/>
    <w:rsid w:val="00A57891"/>
    <w:rsid w:val="00A66EF7"/>
    <w:rsid w:val="00AC4C1B"/>
    <w:rsid w:val="00AD1557"/>
    <w:rsid w:val="00B67A61"/>
    <w:rsid w:val="00C75843"/>
    <w:rsid w:val="00CF575C"/>
    <w:rsid w:val="00E50B03"/>
    <w:rsid w:val="00E777DF"/>
    <w:rsid w:val="00EF550D"/>
    <w:rsid w:val="00EF736D"/>
    <w:rsid w:val="00FC651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A2B98C7"/>
  <w15:docId w15:val="{1672551B-6ECF-8C4E-9542-DF5CCCA430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heme="minorEastAsia" w:hAnsi="Calibri" w:cs="Calibri"/>
        <w:sz w:val="24"/>
        <w:szCs w:val="24"/>
        <w:lang w:val="en-US" w:eastAsia="zh-TW"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71FB"/>
    <w:rPr>
      <w:rFonts w:eastAsia="新細明體" w:cs="Times New Roman"/>
    </w:rPr>
  </w:style>
  <w:style w:type="paragraph" w:styleId="1">
    <w:name w:val="heading 1"/>
    <w:basedOn w:val="a"/>
    <w:next w:val="a"/>
    <w:pPr>
      <w:keepNext/>
      <w:keepLines/>
      <w:spacing w:before="480" w:after="120"/>
      <w:outlineLvl w:val="0"/>
    </w:pPr>
    <w:rPr>
      <w:b/>
      <w:sz w:val="48"/>
      <w:szCs w:val="48"/>
    </w:rPr>
  </w:style>
  <w:style w:type="paragraph" w:styleId="2">
    <w:name w:val="heading 2"/>
    <w:basedOn w:val="a"/>
    <w:next w:val="a"/>
    <w:pPr>
      <w:keepNext/>
      <w:keepLines/>
      <w:spacing w:before="360" w:after="80"/>
      <w:outlineLvl w:val="1"/>
    </w:pPr>
    <w:rPr>
      <w:b/>
      <w:sz w:val="36"/>
      <w:szCs w:val="36"/>
    </w:rPr>
  </w:style>
  <w:style w:type="paragraph" w:styleId="3">
    <w:name w:val="heading 3"/>
    <w:basedOn w:val="a"/>
    <w:next w:val="a"/>
    <w:pPr>
      <w:keepNext/>
      <w:keepLines/>
      <w:spacing w:before="280" w:after="80"/>
      <w:outlineLvl w:val="2"/>
    </w:pPr>
    <w:rPr>
      <w:b/>
      <w:sz w:val="28"/>
      <w:szCs w:val="28"/>
    </w:rPr>
  </w:style>
  <w:style w:type="paragraph" w:styleId="4">
    <w:name w:val="heading 4"/>
    <w:basedOn w:val="a"/>
    <w:next w:val="a"/>
    <w:pPr>
      <w:keepNext/>
      <w:keepLines/>
      <w:spacing w:before="240" w:after="40"/>
      <w:outlineLvl w:val="3"/>
    </w:pPr>
    <w:rPr>
      <w:b/>
    </w:rPr>
  </w:style>
  <w:style w:type="paragraph" w:styleId="5">
    <w:name w:val="heading 5"/>
    <w:basedOn w:val="a"/>
    <w:next w:val="a"/>
    <w:pPr>
      <w:keepNext/>
      <w:keepLines/>
      <w:spacing w:before="220" w:after="40"/>
      <w:outlineLvl w:val="4"/>
    </w:pPr>
    <w:rPr>
      <w:b/>
      <w:sz w:val="22"/>
      <w:szCs w:val="22"/>
    </w:rPr>
  </w:style>
  <w:style w:type="paragraph" w:styleId="6">
    <w:name w:val="heading 6"/>
    <w:basedOn w:val="a"/>
    <w:next w:val="a"/>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pPr>
    <w:rPr>
      <w:b/>
      <w:sz w:val="72"/>
      <w:szCs w:val="72"/>
    </w:rPr>
  </w:style>
  <w:style w:type="paragraph" w:styleId="a4">
    <w:name w:val="header"/>
    <w:basedOn w:val="a"/>
    <w:link w:val="a5"/>
    <w:uiPriority w:val="99"/>
    <w:unhideWhenUsed/>
    <w:rsid w:val="001127BF"/>
    <w:pPr>
      <w:tabs>
        <w:tab w:val="center" w:pos="4153"/>
        <w:tab w:val="right" w:pos="8306"/>
      </w:tabs>
      <w:snapToGrid w:val="0"/>
    </w:pPr>
    <w:rPr>
      <w:sz w:val="20"/>
      <w:szCs w:val="20"/>
    </w:rPr>
  </w:style>
  <w:style w:type="character" w:customStyle="1" w:styleId="a5">
    <w:name w:val="頁首 字元"/>
    <w:basedOn w:val="a0"/>
    <w:link w:val="a4"/>
    <w:uiPriority w:val="99"/>
    <w:rsid w:val="001127BF"/>
    <w:rPr>
      <w:rFonts w:ascii="Calibri" w:eastAsia="新細明體" w:hAnsi="Calibri" w:cs="Times New Roman"/>
      <w:sz w:val="20"/>
      <w:szCs w:val="20"/>
    </w:rPr>
  </w:style>
  <w:style w:type="paragraph" w:styleId="a6">
    <w:name w:val="footer"/>
    <w:basedOn w:val="a"/>
    <w:link w:val="a7"/>
    <w:uiPriority w:val="99"/>
    <w:unhideWhenUsed/>
    <w:rsid w:val="001127BF"/>
    <w:pPr>
      <w:tabs>
        <w:tab w:val="center" w:pos="4153"/>
        <w:tab w:val="right" w:pos="8306"/>
      </w:tabs>
      <w:snapToGrid w:val="0"/>
    </w:pPr>
    <w:rPr>
      <w:sz w:val="20"/>
      <w:szCs w:val="20"/>
    </w:rPr>
  </w:style>
  <w:style w:type="character" w:customStyle="1" w:styleId="a7">
    <w:name w:val="頁尾 字元"/>
    <w:basedOn w:val="a0"/>
    <w:link w:val="a6"/>
    <w:uiPriority w:val="99"/>
    <w:rsid w:val="001127BF"/>
    <w:rPr>
      <w:rFonts w:ascii="Calibri" w:eastAsia="新細明體" w:hAnsi="Calibri" w:cs="Times New Roman"/>
      <w:sz w:val="20"/>
      <w:szCs w:val="20"/>
    </w:rPr>
  </w:style>
  <w:style w:type="paragraph" w:styleId="a8">
    <w:name w:val="List Paragraph"/>
    <w:basedOn w:val="a"/>
    <w:link w:val="a9"/>
    <w:uiPriority w:val="99"/>
    <w:qFormat/>
    <w:rsid w:val="005145FF"/>
    <w:pPr>
      <w:ind w:leftChars="200" w:left="480"/>
    </w:pPr>
  </w:style>
  <w:style w:type="character" w:customStyle="1" w:styleId="a9">
    <w:name w:val="清單段落 字元"/>
    <w:link w:val="a8"/>
    <w:uiPriority w:val="99"/>
    <w:locked/>
    <w:rsid w:val="005145FF"/>
    <w:rPr>
      <w:rFonts w:ascii="Calibri" w:eastAsia="新細明體" w:hAnsi="Calibri" w:cs="Times New Roman"/>
    </w:rPr>
  </w:style>
  <w:style w:type="paragraph" w:styleId="aa">
    <w:name w:val="Subtitle"/>
    <w:basedOn w:val="a"/>
    <w:next w:val="a"/>
    <w:pPr>
      <w:keepNext/>
      <w:keepLines/>
      <w:spacing w:before="360" w:after="80"/>
    </w:pPr>
    <w:rPr>
      <w:rFonts w:ascii="Georgia" w:eastAsia="Georgia" w:hAnsi="Georgia" w:cs="Georgia"/>
      <w:i/>
      <w:color w:val="666666"/>
      <w:sz w:val="48"/>
      <w:szCs w:val="48"/>
    </w:rPr>
  </w:style>
  <w:style w:type="table" w:customStyle="1" w:styleId="ab">
    <w:basedOn w:val="TableNormal"/>
    <w:tblPr>
      <w:tblStyleRowBandSize w:val="1"/>
      <w:tblStyleColBandSize w:val="1"/>
      <w:tblCellMar>
        <w:left w:w="115" w:type="dxa"/>
        <w:right w:w="115" w:type="dxa"/>
      </w:tblCellMar>
    </w:tblPr>
  </w:style>
  <w:style w:type="table" w:customStyle="1" w:styleId="ac">
    <w:basedOn w:val="TableNormal"/>
    <w:tblPr>
      <w:tblStyleRowBandSize w:val="1"/>
      <w:tblStyleColBandSize w:val="1"/>
      <w:tblCellMar>
        <w:left w:w="115" w:type="dxa"/>
        <w:right w:w="115" w:type="dxa"/>
      </w:tblCellMar>
    </w:tblPr>
  </w:style>
  <w:style w:type="table" w:customStyle="1" w:styleId="ad">
    <w:basedOn w:val="TableNormal"/>
    <w:tblPr>
      <w:tblStyleRowBandSize w:val="1"/>
      <w:tblStyleColBandSize w:val="1"/>
      <w:tblCellMar>
        <w:left w:w="115" w:type="dxa"/>
        <w:right w:w="115" w:type="dxa"/>
      </w:tblCellMar>
    </w:tblPr>
  </w:style>
  <w:style w:type="character" w:styleId="ae">
    <w:name w:val="Hyperlink"/>
    <w:basedOn w:val="a0"/>
    <w:uiPriority w:val="99"/>
    <w:unhideWhenUsed/>
    <w:rsid w:val="00B67A61"/>
    <w:rPr>
      <w:color w:val="0563C1" w:themeColor="hyperlink"/>
      <w:u w:val="single"/>
    </w:rPr>
  </w:style>
  <w:style w:type="character" w:styleId="af">
    <w:name w:val="FollowedHyperlink"/>
    <w:basedOn w:val="a0"/>
    <w:uiPriority w:val="99"/>
    <w:semiHidden/>
    <w:unhideWhenUsed/>
    <w:rsid w:val="00535C81"/>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ablab.nknu.edu.tw/Course_STEM_Detail_Files.aspx?STEMID=1006" TargetMode="External"/><Relationship Id="rId13" Type="http://schemas.openxmlformats.org/officeDocument/2006/relationships/hyperlink" Target="https://www.fablab.nknu.edu.tw/Course_STEM_Detail_Files.aspx?STEMID=1006"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fablab.nknu.edu.tw/Course_STEM_Detail_Files.aspx?STEMID=1006"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www.fablab.nknu.edu.tw/Course_STEM_Detail_Files.aspx?STEMID=1006"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fablab.nknu.edu.tw/Course_STEM_Detail_Files.aspx?STEMID=1006" TargetMode="External"/><Relationship Id="rId5" Type="http://schemas.openxmlformats.org/officeDocument/2006/relationships/webSettings" Target="webSettings.xml"/><Relationship Id="rId15" Type="http://schemas.openxmlformats.org/officeDocument/2006/relationships/hyperlink" Target="https://www.fablab.nknu.edu.tw/Course_STEM_Detail_Files.aspx?STEMID=1006" TargetMode="External"/><Relationship Id="rId10" Type="http://schemas.openxmlformats.org/officeDocument/2006/relationships/hyperlink" Target="https://www.fablab.nknu.edu.tw/Course_STEM_Detail_Files.aspx?STEMID=1006" TargetMode="External"/><Relationship Id="rId4" Type="http://schemas.openxmlformats.org/officeDocument/2006/relationships/settings" Target="settings.xml"/><Relationship Id="rId9" Type="http://schemas.openxmlformats.org/officeDocument/2006/relationships/hyperlink" Target="https://www.fablab.nknu.edu.tw/Course_STEM_Detail_Files.aspx?STEMID=1006" TargetMode="External"/><Relationship Id="rId14" Type="http://schemas.openxmlformats.org/officeDocument/2006/relationships/hyperlink" Target="https://www.fablab.nknu.edu.tw/Course_STEM_Detail_Files.aspx?STEMID=1006"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febV8jeuCqRQsbdM/c8/2nHwGEQ==">AMUW2mXlzSNChUL78QGTFnkPXNMRng88z1rRR1hKXPieFS97+n0e+5hKmAZjPCFWG/Dz9sim9WmUcbd4ekoNdEznZ+lGCAwK6AgWUB79onNVwpO1mDSoWms=</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11</Pages>
  <Words>1818</Words>
  <Characters>10369</Characters>
  <Application>Microsoft Office Word</Application>
  <DocSecurity>0</DocSecurity>
  <Lines>86</Lines>
  <Paragraphs>24</Paragraphs>
  <ScaleCrop>false</ScaleCrop>
  <Company/>
  <LinksUpToDate>false</LinksUpToDate>
  <CharactersWithSpaces>12163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B0605 張婷媛</cp:lastModifiedBy>
  <cp:revision>13</cp:revision>
  <dcterms:created xsi:type="dcterms:W3CDTF">2024-06-13T06:21:00Z</dcterms:created>
  <dcterms:modified xsi:type="dcterms:W3CDTF">2024-06-13T06:40:00Z</dcterms:modified>
</cp:coreProperties>
</file>